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89" w:rsidRPr="005B27DE" w:rsidRDefault="00F03DC2" w:rsidP="00F56A89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03DC2">
        <w:rPr>
          <w:b/>
          <w:bCs/>
          <w:sz w:val="36"/>
          <w:szCs w:val="36"/>
        </w:rPr>
        <w:t>Úřední šiml</w:t>
      </w:r>
      <w:r w:rsidR="00F56A89">
        <w:rPr>
          <w:rFonts w:asciiTheme="minorHAnsi" w:hAnsiTheme="minorHAnsi" w:cstheme="minorHAnsi"/>
          <w:b/>
          <w:bCs/>
          <w:noProof/>
          <w:lang w:eastAsia="cs-CZ"/>
        </w:rPr>
        <w:pict>
          <v:group id="_x0000_s1032" style="position:absolute;left:0;text-align:left;margin-left:-2.05pt;margin-top:25.9pt;width:453.95pt;height:203.25pt;z-index:-251655168;mso-position-horizontal-relative:text;mso-position-vertical-relative:text" coordorigin="1264,1995" coordsize="9079,4065">
            <v:group id="_x0000_s1033" style="position:absolute;left:1266;top:2520;width:9077;height:3540" coordorigin="1266,2520" coordsize="9077,35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4125;top:2520;width:2846;height:3540;mso-width-relative:margin;mso-height-relative:margin" stroked="f" strokecolor="black [3213]">
                <v:textbox>
                  <w:txbxContent>
                    <w:p w:rsidR="00F56A89" w:rsidRPr="0088350E" w:rsidRDefault="00F56A89" w:rsidP="00F56A89">
                      <w:pPr>
                        <w:rPr>
                          <w:b/>
                        </w:rPr>
                      </w:pPr>
                      <w:r w:rsidRPr="0088350E">
                        <w:rPr>
                          <w:b/>
                        </w:rPr>
                        <w:t>ORP matriční úřad</w:t>
                      </w:r>
                    </w:p>
                    <w:p w:rsidR="00F56A89" w:rsidRDefault="00F56A89" w:rsidP="00F56A89"/>
                    <w:p w:rsidR="00F56A89" w:rsidRDefault="00F56A89" w:rsidP="00F56A89"/>
                  </w:txbxContent>
                </v:textbox>
              </v:shape>
              <v:shape id="_x0000_s1035" type="#_x0000_t202" style="position:absolute;left:1266;top:2520;width:2847;height:3540;mso-width-relative:margin;mso-height-relative:margin" stroked="f" strokecolor="black [3213]">
                <v:textbox style="mso-next-textbox:#_x0000_s1035">
                  <w:txbxContent>
                    <w:p w:rsidR="00F56A89" w:rsidRDefault="00F56A89" w:rsidP="00F56A89"/>
                    <w:p w:rsidR="00F56A89" w:rsidRDefault="00F56A89" w:rsidP="00F56A89"/>
                    <w:p w:rsidR="00F56A89" w:rsidRDefault="00F56A89" w:rsidP="00F56A89"/>
                    <w:p w:rsidR="00F56A89" w:rsidRDefault="00F56A89" w:rsidP="00F56A89"/>
                    <w:p w:rsidR="00F56A89" w:rsidRDefault="00F56A89" w:rsidP="00F56A89"/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uzavření </w:t>
                      </w:r>
                    </w:p>
                    <w:p w:rsidR="00F56A89" w:rsidRDefault="00F56A89" w:rsidP="00F56A89"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manželství</w:t>
                      </w:r>
                    </w:p>
                  </w:txbxContent>
                </v:textbox>
              </v:shape>
              <v:shape id="_x0000_s1036" type="#_x0000_t202" style="position:absolute;left:6978;top:2520;width:3365;height:3540;mso-width-relative:margin;mso-height-relative:margin" stroked="f" strokecolor="black [3213]">
                <v:textbox>
                  <w:txbxContent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rodný list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doklad o státním občanství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výpis údajů z informačního systému evidence obyvatel o místě trvalého pobytu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výpis z evidence obyvatel o osobním stavu</w:t>
                      </w:r>
                    </w:p>
                    <w:p w:rsidR="00F56A89" w:rsidRDefault="00F56A89" w:rsidP="00F56A89"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pravomocný rozsudek o rozvodu předchozího manželství nebo úmrtní list zemřelého manžela</w:t>
                      </w:r>
                    </w:p>
                    <w:p w:rsidR="00F56A89" w:rsidRDefault="00F56A89" w:rsidP="00F56A89"/>
                  </w:txbxContent>
                </v:textbox>
              </v:shape>
            </v:group>
            <v:shape id="_x0000_s1037" type="#_x0000_t202" style="position:absolute;left:1264;top:1995;width:9071;height:516;mso-width-relative:margin;mso-height-relative:margin" stroked="f">
              <v:textbox>
                <w:txbxContent>
                  <w:p w:rsidR="00F56A89" w:rsidRPr="005B27DE" w:rsidRDefault="00F56A89" w:rsidP="00F56A89">
                    <w:pPr>
                      <w:suppressAutoHyphens/>
                      <w:spacing w:after="12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CO ŽÁDÁM?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KDE ŽÁDÁM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CO MUSÍM DOLOŽIT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</w:p>
                  <w:p w:rsidR="00F56A89" w:rsidRDefault="00F56A89" w:rsidP="00F56A89"/>
                  <w:p w:rsidR="00F56A89" w:rsidRDefault="00F56A89" w:rsidP="00F56A89"/>
                </w:txbxContent>
              </v:textbox>
            </v:shape>
          </v:group>
        </w:pict>
      </w: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80010</wp:posOffset>
            </wp:positionV>
            <wp:extent cx="2886075" cy="1619250"/>
            <wp:effectExtent l="19050" t="0" r="9525" b="0"/>
            <wp:wrapSquare wrapText="bothSides"/>
            <wp:docPr id="66" name="Obrázek 2" descr="KV II 09_šim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 II 09_šiml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cs-CZ"/>
        </w:rPr>
        <w:pict>
          <v:group id="_x0000_s1038" style="position:absolute;margin-left:-1.65pt;margin-top:2.1pt;width:454.3pt;height:464.2pt;z-index:251663360" coordorigin="1384,6089" coordsize="9086,9284">
            <v:group id="_x0000_s1039" style="position:absolute;left:1386;top:6614;width:9077;height:1336" coordorigin="1266,2520" coordsize="9077,3540">
              <v:shape id="_x0000_s1040" type="#_x0000_t202" style="position:absolute;left:4125;top:2520;width:2846;height:3540;mso-width-relative:margin;mso-height-relative:margin" stroked="f" strokecolor="black [3213]">
                <v:textbox>
                  <w:txbxContent>
                    <w:p w:rsidR="00F56A89" w:rsidRPr="00202BC1" w:rsidRDefault="00F56A89" w:rsidP="00F56A89">
                      <w:pPr>
                        <w:tabs>
                          <w:tab w:val="left" w:pos="0"/>
                        </w:tabs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finanční úřad</w:t>
                      </w:r>
                    </w:p>
                  </w:txbxContent>
                </v:textbox>
              </v:shape>
              <v:shape id="_x0000_s1041" type="#_x0000_t202" style="position:absolute;left:1266;top:2520;width:2847;height:3540;mso-width-relative:margin;mso-height-relative:margin" stroked="f" strokecolor="black [3213]">
                <v:textbox style="mso-next-textbox:#_x0000_s1041">
                  <w:txbxContent>
                    <w:p w:rsidR="00F56A89" w:rsidRPr="005B27DE" w:rsidRDefault="00F56A89" w:rsidP="00F56A89">
                      <w:pPr>
                        <w:tabs>
                          <w:tab w:val="left" w:pos="2268"/>
                        </w:tabs>
                        <w:suppressAutoHyphens/>
                        <w:spacing w:after="120"/>
                        <w:ind w:right="1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vyřešení daňového 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nedoplatku</w:t>
                      </w:r>
                    </w:p>
                  </w:txbxContent>
                </v:textbox>
              </v:shape>
              <v:shape id="_x0000_s1042" type="#_x0000_t202" style="position:absolute;left:6978;top:2520;width:3365;height:3540;mso-width-relative:margin;mso-height-relative:margin" stroked="f" strokecolor="black [3213]">
                <v:textbox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vyúčtování daně z příjmů ze 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závislé činnosti včetně všech př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íloh;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  <w:t>daňové přiznání k dani z 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nemovitých věcí</w:t>
                      </w:r>
                    </w:p>
                  </w:txbxContent>
                </v:textbox>
              </v:shape>
            </v:group>
            <v:shape id="_x0000_s1043" type="#_x0000_t202" style="position:absolute;left:1384;top:6089;width:9071;height:516;mso-width-relative:margin;mso-height-relative:margin" stroked="f" strokecolor="black [3213]">
              <v:textbox>
                <w:txbxContent>
                  <w:p w:rsidR="00F56A89" w:rsidRPr="005B27DE" w:rsidRDefault="00F56A89" w:rsidP="00F56A89">
                    <w:pPr>
                      <w:suppressAutoHyphens/>
                      <w:spacing w:after="12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CO ŽÁDÁM?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KDE ŽÁDÁM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CO MUSÍM DOLOŽIT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</w:p>
                  <w:p w:rsidR="00F56A89" w:rsidRPr="005B27DE" w:rsidRDefault="00F56A89" w:rsidP="00F56A89">
                    <w:pPr>
                      <w:suppressAutoHyphens/>
                      <w:spacing w:after="12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KDE ŽÁDÁM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  <w:t xml:space="preserve"> 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CO MUSÍM DOLOŽIT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</w:p>
                  <w:p w:rsidR="00F56A89" w:rsidRDefault="00F56A89" w:rsidP="00F56A89"/>
                  <w:p w:rsidR="00F56A89" w:rsidRDefault="00F56A89" w:rsidP="00F56A89"/>
                </w:txbxContent>
              </v:textbox>
            </v:shape>
            <v:group id="_x0000_s1044" style="position:absolute;left:1386;top:7979;width:9077;height:2296" coordorigin="1266,2520" coordsize="9077,3540">
              <v:shape id="_x0000_s1045" type="#_x0000_t202" style="position:absolute;left:4125;top:2520;width:2846;height:3540;mso-width-relative:margin;mso-height-relative:margin" stroked="f" strokecolor="black [3213]">
                <v:textbox style="mso-next-textbox:#_x0000_s1045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obecní úřad</w:t>
                      </w:r>
                    </w:p>
                  </w:txbxContent>
                </v:textbox>
              </v:shape>
              <v:shape id="_x0000_s1046" type="#_x0000_t202" style="position:absolute;left:1266;top:2520;width:2847;height:3540;mso-width-relative:margin;mso-height-relative:margin" stroked="f" strokecolor="black [3213]">
                <v:textbox style="mso-next-textbox:#_x0000_s1046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změna trvalého bydliště</w:t>
                      </w:r>
                    </w:p>
                  </w:txbxContent>
                </v:textbox>
              </v:shape>
              <v:shape id="_x0000_s1047" type="#_x0000_t202" style="position:absolute;left:6978;top:2520;width:3365;height:3540;mso-width-relative:margin;mso-height-relative:margin" stroked="f" strokecolor="black [3213]">
                <v:textbox style="mso-next-textbox:#_x0000_s1047">
                  <w:txbxContent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přihlašovací lístek k trvalému pobytu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p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latný občanský průkaz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výpis z katastru nemovitostí o vlastnictví nemovitosti nebo</w:t>
                      </w:r>
                    </w:p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nájemní smlouv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užívání bytu</w:t>
                      </w:r>
                    </w:p>
                  </w:txbxContent>
                </v:textbox>
              </v:shape>
            </v:group>
            <v:group id="_x0000_s1048" style="position:absolute;left:1386;top:10304;width:9077;height:1351" coordorigin="1266,2520" coordsize="9077,3540">
              <v:shape id="_x0000_s1049" type="#_x0000_t202" style="position:absolute;left:4125;top:2520;width:2846;height:3540;mso-width-relative:margin;mso-height-relative:margin" stroked="f" strokecolor="black [3213]">
                <v:textbox style="mso-next-textbox:#_x0000_s1049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obecní úřad</w:t>
                      </w:r>
                    </w:p>
                  </w:txbxContent>
                </v:textbox>
              </v:shape>
              <v:shape id="_x0000_s1050" type="#_x0000_t202" style="position:absolute;left:1266;top:2520;width:2847;height:3540;mso-width-relative:margin;mso-height-relative:margin" stroked="f" strokecolor="black [3213]">
                <v:textbox style="mso-next-textbox:#_x0000_s1050">
                  <w:txbxContent>
                    <w:p w:rsidR="00F56A89" w:rsidRPr="005B27DE" w:rsidRDefault="00F56A89" w:rsidP="00F56A89">
                      <w:pPr>
                        <w:suppressAutoHyphens/>
                        <w:spacing w:after="120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povolení o dočasném záboru veřejného prostranství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–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stánek se zmrzlinou</w:t>
                      </w:r>
                    </w:p>
                    <w:p w:rsidR="00F56A89" w:rsidRPr="00202BC1" w:rsidRDefault="00F56A89" w:rsidP="00F56A89"/>
                  </w:txbxContent>
                </v:textbox>
              </v:shape>
              <v:shape id="_x0000_s1051" type="#_x0000_t202" style="position:absolute;left:6978;top:2520;width:3365;height:3540;mso-width-relative:margin;mso-height-relative:margin" stroked="f" strokecolor="black [3213]">
                <v:textbox style="mso-next-textbox:#_x0000_s1051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živnostenské oprávnění</w:t>
                      </w:r>
                    </w:p>
                  </w:txbxContent>
                </v:textbox>
              </v:shape>
            </v:group>
            <v:group id="_x0000_s1052" style="position:absolute;left:1386;top:11683;width:9077;height:900" coordorigin="1266,2520" coordsize="9077,3540">
              <v:shape id="_x0000_s1053" type="#_x0000_t202" style="position:absolute;left:4125;top:2520;width:2846;height:3540;mso-width-relative:margin;mso-height-relative:margin" stroked="f" strokecolor="black [3213]">
                <v:textbox style="mso-next-textbox:#_x0000_s1053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k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rajská správa a údržba silnic + majitel pozemku</w:t>
                      </w:r>
                    </w:p>
                  </w:txbxContent>
                </v:textbox>
              </v:shape>
              <v:shape id="_x0000_s1054" type="#_x0000_t202" style="position:absolute;left:1266;top:2520;width:2847;height:3540;mso-width-relative:margin;mso-height-relative:margin" stroked="f" strokecolor="black [3213]">
                <v:textbox style="mso-next-textbox:#_x0000_s1054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výsadba nové aleje</w:t>
                      </w:r>
                    </w:p>
                  </w:txbxContent>
                </v:textbox>
              </v:shape>
              <v:shape id="_x0000_s1055" type="#_x0000_t202" style="position:absolute;left:6978;top:2520;width:3365;height:3540;mso-width-relative:margin;mso-height-relative:margin" stroked="f" strokecolor="black [3213]">
                <v:textbox style="mso-next-textbox:#_x0000_s1055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ověření o přítomnosti inženýrských sítí</w:t>
                      </w:r>
                    </w:p>
                  </w:txbxContent>
                </v:textbox>
              </v:shape>
            </v:group>
            <v:group id="_x0000_s1056" style="position:absolute;left:1386;top:12599;width:9077;height:1111" coordorigin="1266,2520" coordsize="9077,3540">
              <v:shape id="_x0000_s1057" type="#_x0000_t202" style="position:absolute;left:4125;top:2520;width:2846;height:3540;mso-width-relative:margin;mso-height-relative:margin" stroked="f" strokecolor="black [3213]">
                <v:textbox style="mso-next-textbox:#_x0000_s1057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stavební úřad (PÚ) nebo (ORP)</w:t>
                      </w:r>
                    </w:p>
                  </w:txbxContent>
                </v:textbox>
              </v:shape>
              <v:shape id="_x0000_s1058" type="#_x0000_t202" style="position:absolute;left:1266;top:2520;width:2847;height:3540;mso-width-relative:margin;mso-height-relative:margin" stroked="f" strokecolor="black [3213]">
                <v:textbox style="mso-next-textbox:#_x0000_s1058">
                  <w:txbxContent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b/>
                          <w:bCs/>
                        </w:rPr>
                      </w:pPr>
                      <w:r w:rsidRPr="005F000E">
                        <w:rPr>
                          <w:b/>
                          <w:bCs/>
                        </w:rPr>
                        <w:t>umístění dětského hřiště</w:t>
                      </w:r>
                    </w:p>
                  </w:txbxContent>
                </v:textbox>
              </v:shape>
              <v:shape id="_x0000_s1059" type="#_x0000_t202" style="position:absolute;left:6978;top:2520;width:3365;height:3540;mso-width-relative:margin;mso-height-relative:margin" stroked="f" strokecolor="black [3213]">
                <v:textbox style="mso-next-textbox:#_x0000_s1059">
                  <w:txbxContent>
                    <w:p w:rsidR="00F56A89" w:rsidRPr="00A53EE4" w:rsidRDefault="00F56A89" w:rsidP="00F56A89">
                      <w:pPr>
                        <w:suppressAutoHyphens/>
                        <w:spacing w:after="12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  <w:r w:rsidRPr="0018667D">
                        <w:rPr>
                          <w:b/>
                          <w:bCs/>
                        </w:rPr>
                        <w:t xml:space="preserve">ýpis z katastru nemovitostí </w:t>
                      </w:r>
                      <w:r>
                        <w:rPr>
                          <w:b/>
                          <w:bCs/>
                        </w:rPr>
                        <w:t>o </w:t>
                      </w:r>
                      <w:r w:rsidRPr="0018667D">
                        <w:rPr>
                          <w:b/>
                          <w:bCs/>
                        </w:rPr>
                        <w:t xml:space="preserve">vlastnictví nemovitosti nebo </w:t>
                      </w:r>
                      <w:r>
                        <w:rPr>
                          <w:b/>
                          <w:bCs/>
                        </w:rPr>
                        <w:t>nájemní smlouvu</w:t>
                      </w:r>
                      <w:r w:rsidRPr="0018667D">
                        <w:rPr>
                          <w:b/>
                          <w:bCs/>
                        </w:rPr>
                        <w:t xml:space="preserve"> k</w:t>
                      </w:r>
                      <w:r>
                        <w:rPr>
                          <w:b/>
                          <w:bCs/>
                        </w:rPr>
                        <w:t xml:space="preserve"> užívání</w:t>
                      </w:r>
                    </w:p>
                  </w:txbxContent>
                </v:textbox>
              </v:shape>
            </v:group>
            <v:group id="_x0000_s1060" style="position:absolute;left:1393;top:13739;width:9077;height:795" coordorigin="1266,2520" coordsize="9077,3540">
              <v:shape id="_x0000_s1061" type="#_x0000_t202" style="position:absolute;left:4125;top:2520;width:2846;height:3540;mso-width-relative:margin;mso-height-relative:margin" stroked="f" strokecolor="black [3213]">
                <v:textbox style="mso-next-textbox:#_x0000_s1061">
                  <w:txbxContent>
                    <w:p w:rsidR="00F56A89" w:rsidRPr="00A53EE4" w:rsidRDefault="00F56A89" w:rsidP="00F56A89">
                      <w:pPr>
                        <w:suppressAutoHyphens/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Krajská správa a údržba silnic</w:t>
                      </w:r>
                    </w:p>
                  </w:txbxContent>
                </v:textbox>
              </v:shape>
              <v:shape id="_x0000_s1062" type="#_x0000_t202" style="position:absolute;left:1266;top:2520;width:2847;height:3540;mso-width-relative:margin;mso-height-relative:margin" stroked="f" strokecolor="black [3213]">
                <v:textbox style="mso-next-textbox:#_x0000_s1062">
                  <w:txbxContent>
                    <w:p w:rsidR="00F56A89" w:rsidRPr="00A53EE4" w:rsidRDefault="00F56A89" w:rsidP="00F56A89">
                      <w:pPr>
                        <w:suppressAutoHyphens/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oprava </w:t>
                      </w:r>
                      <w:r w:rsidRPr="005F000E">
                        <w:rPr>
                          <w:b/>
                          <w:bCs/>
                        </w:rPr>
                        <w:t>rozbi</w:t>
                      </w:r>
                      <w:r>
                        <w:rPr>
                          <w:b/>
                          <w:bCs/>
                        </w:rPr>
                        <w:t>tého</w:t>
                      </w:r>
                      <w:r w:rsidRPr="005F000E">
                        <w:rPr>
                          <w:b/>
                          <w:bCs/>
                        </w:rPr>
                        <w:t xml:space="preserve"> úsek</w:t>
                      </w:r>
                      <w:r>
                        <w:rPr>
                          <w:b/>
                          <w:bCs/>
                        </w:rPr>
                        <w:t>u</w:t>
                      </w:r>
                      <w:r w:rsidRPr="005F000E">
                        <w:rPr>
                          <w:b/>
                          <w:bCs/>
                        </w:rPr>
                        <w:t xml:space="preserve"> silnice 2. třídy</w:t>
                      </w:r>
                    </w:p>
                  </w:txbxContent>
                </v:textbox>
              </v:shape>
              <v:shape id="_x0000_s1063" type="#_x0000_t202" style="position:absolute;left:6978;top:2520;width:3365;height:3540;mso-width-relative:margin;mso-height-relative:margin" stroked="f" strokecolor="black [3213]">
                <v:textbox style="mso-next-textbox:#_x0000_s1063">
                  <w:txbxContent>
                    <w:p w:rsidR="00F56A89" w:rsidRPr="00A53EE4" w:rsidRDefault="00F56A89" w:rsidP="00F56A89">
                      <w:r>
                        <w:rPr>
                          <w:b/>
                        </w:rPr>
                        <w:t>f</w:t>
                      </w:r>
                      <w:r w:rsidRPr="008D7D45">
                        <w:rPr>
                          <w:b/>
                        </w:rPr>
                        <w:t>otodokumentace stavu vozovk</w:t>
                      </w: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v:group>
            <v:group id="_x0000_s1064" style="position:absolute;left:1393;top:14547;width:9077;height:826" coordorigin="1266,2520" coordsize="9077,3540">
              <v:shape id="_x0000_s1065" type="#_x0000_t202" style="position:absolute;left:4125;top:2520;width:2846;height:3540;mso-width-relative:margin;mso-height-relative:margin" stroked="f" strokecolor="black [3213]">
                <v:textbox style="mso-next-textbox:#_x0000_s1065">
                  <w:txbxContent>
                    <w:p w:rsidR="00F56A89" w:rsidRPr="00A53EE4" w:rsidRDefault="00F56A89" w:rsidP="00F56A89">
                      <w:pPr>
                        <w:suppressAutoHyphens/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Krajská správa a údržba silnic</w:t>
                      </w:r>
                    </w:p>
                  </w:txbxContent>
                </v:textbox>
              </v:shape>
              <v:shape id="_x0000_s1066" type="#_x0000_t202" style="position:absolute;left:1266;top:2520;width:2847;height:3540;mso-width-relative:margin;mso-height-relative:margin" stroked="f" strokecolor="black [3213]">
                <v:textbox style="mso-next-textbox:#_x0000_s1066">
                  <w:txbxContent>
                    <w:p w:rsidR="00F56A89" w:rsidRPr="00A53EE4" w:rsidRDefault="00F56A89" w:rsidP="00F56A89">
                      <w:pPr>
                        <w:suppressAutoHyphens/>
                        <w:spacing w:after="120"/>
                      </w:pPr>
                      <w:r>
                        <w:rPr>
                          <w:b/>
                          <w:bCs/>
                        </w:rPr>
                        <w:t xml:space="preserve">oprava </w:t>
                      </w:r>
                      <w:r w:rsidRPr="005F000E">
                        <w:rPr>
                          <w:b/>
                          <w:bCs/>
                        </w:rPr>
                        <w:t>rozbi</w:t>
                      </w:r>
                      <w:r>
                        <w:rPr>
                          <w:b/>
                          <w:bCs/>
                        </w:rPr>
                        <w:t>tého</w:t>
                      </w:r>
                      <w:r w:rsidRPr="005F000E">
                        <w:rPr>
                          <w:b/>
                          <w:bCs/>
                        </w:rPr>
                        <w:t xml:space="preserve"> úsek</w:t>
                      </w:r>
                      <w:r>
                        <w:rPr>
                          <w:b/>
                          <w:bCs/>
                        </w:rPr>
                        <w:t>u</w:t>
                      </w:r>
                      <w:r w:rsidRPr="005F000E">
                        <w:rPr>
                          <w:b/>
                          <w:bCs/>
                        </w:rPr>
                        <w:t xml:space="preserve"> silnice 2. třídy</w:t>
                      </w:r>
                      <w:r w:rsidRPr="005F000E">
                        <w:t xml:space="preserve"> </w:t>
                      </w:r>
                    </w:p>
                  </w:txbxContent>
                </v:textbox>
              </v:shape>
              <v:shape id="_x0000_s1067" type="#_x0000_t202" style="position:absolute;left:6978;top:2520;width:3365;height:3540;mso-width-relative:margin;mso-height-relative:margin" stroked="f" strokecolor="black [3213]">
                <v:textbox style="mso-next-textbox:#_x0000_s1067">
                  <w:txbxContent>
                    <w:p w:rsidR="00F56A89" w:rsidRPr="00A53EE4" w:rsidRDefault="00F56A89" w:rsidP="00F56A89">
                      <w:r>
                        <w:rPr>
                          <w:b/>
                        </w:rPr>
                        <w:t>f</w:t>
                      </w:r>
                      <w:r w:rsidRPr="008D7D45">
                        <w:rPr>
                          <w:b/>
                        </w:rPr>
                        <w:t>otodokumentace stavu vozovk</w:t>
                      </w: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v:group>
          </v:group>
        </w:pict>
      </w: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cs-CZ"/>
        </w:rPr>
        <w:pict>
          <v:group id="_x0000_s1028" style="position:absolute;margin-left:-7.95pt;margin-top:598.7pt;width:453.85pt;height:63pt;z-index:-251656192" coordorigin="1266,2520" coordsize="9077,3540">
            <v:shape id="_x0000_s1029" type="#_x0000_t202" style="position:absolute;left:4125;top:2520;width:2846;height:3540;mso-width-relative:margin;mso-height-relative:margin" strokecolor="black [3213]">
              <v:textbox style="mso-next-textbox:#_x0000_s1029">
                <w:txbxContent>
                  <w:p w:rsidR="00F56A89" w:rsidRPr="00A53EE4" w:rsidRDefault="00F56A89" w:rsidP="00F56A89">
                    <w:pPr>
                      <w:suppressAutoHyphens/>
                      <w:spacing w:after="1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Krajská správa a údržba silnic</w:t>
                    </w:r>
                  </w:p>
                </w:txbxContent>
              </v:textbox>
            </v:shape>
            <v:shape id="_x0000_s1030" type="#_x0000_t202" style="position:absolute;left:1266;top:2520;width:2847;height:3540;mso-width-relative:margin;mso-height-relative:margin" strokecolor="black [3213]">
              <v:textbox style="mso-next-textbox:#_x0000_s1030">
                <w:txbxContent>
                  <w:p w:rsidR="00F56A89" w:rsidRPr="00A53EE4" w:rsidRDefault="00F56A89" w:rsidP="00F56A89">
                    <w:pPr>
                      <w:suppressAutoHyphens/>
                      <w:spacing w:after="120"/>
                    </w:pPr>
                    <w:r>
                      <w:rPr>
                        <w:b/>
                        <w:bCs/>
                      </w:rPr>
                      <w:t xml:space="preserve">oprava </w:t>
                    </w:r>
                    <w:r w:rsidRPr="005F000E">
                      <w:rPr>
                        <w:b/>
                        <w:bCs/>
                      </w:rPr>
                      <w:t>rozbi</w:t>
                    </w:r>
                    <w:r>
                      <w:rPr>
                        <w:b/>
                        <w:bCs/>
                      </w:rPr>
                      <w:t>tého</w:t>
                    </w:r>
                    <w:r w:rsidRPr="005F000E">
                      <w:rPr>
                        <w:b/>
                        <w:bCs/>
                      </w:rPr>
                      <w:t xml:space="preserve"> úsek</w:t>
                    </w:r>
                    <w:r>
                      <w:rPr>
                        <w:b/>
                        <w:bCs/>
                      </w:rPr>
                      <w:t>u</w:t>
                    </w:r>
                    <w:r w:rsidRPr="005F000E">
                      <w:rPr>
                        <w:b/>
                        <w:bCs/>
                      </w:rPr>
                      <w:t xml:space="preserve"> silnice 2. třídy</w:t>
                    </w:r>
                    <w:r w:rsidRPr="005F000E"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6978;top:2520;width:3365;height:3540;mso-width-relative:margin;mso-height-relative:margin" strokecolor="black [3213]">
              <v:textbox style="mso-next-textbox:#_x0000_s1031">
                <w:txbxContent>
                  <w:p w:rsidR="00F56A89" w:rsidRPr="00A53EE4" w:rsidRDefault="00F56A89" w:rsidP="00F56A89">
                    <w:r>
                      <w:rPr>
                        <w:b/>
                      </w:rPr>
                      <w:t>f</w:t>
                    </w:r>
                    <w:r w:rsidRPr="008D7D45">
                      <w:rPr>
                        <w:b/>
                      </w:rPr>
                      <w:t>otodokumentace stavu vozovk</w:t>
                    </w: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Theme="minorHAnsi" w:hAnsiTheme="minorHAnsi" w:cstheme="minorHAnsi"/>
          <w:b/>
          <w:bCs/>
        </w:rPr>
        <w:br w:type="page"/>
      </w: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eastAsia="cs-CZ"/>
        </w:rPr>
        <w:lastRenderedPageBreak/>
        <w:pict>
          <v:group id="_x0000_s1068" style="position:absolute;margin-left:-7.65pt;margin-top:1.9pt;width:453.95pt;height:585.75pt;z-index:251664384" coordorigin="1264,1455" coordsize="9079,11715">
            <v:group id="_x0000_s1069" style="position:absolute;left:1266;top:1980;width:9077;height:4470" coordorigin="1266,2520" coordsize="9077,3540">
              <v:shape id="_x0000_s1070" type="#_x0000_t202" style="position:absolute;left:4125;top:2520;width:2846;height:3540;mso-width-relative:margin;mso-height-relative:margin" stroked="f" strokecolor="black [3213]">
                <v:textbox>
                  <w:txbxContent>
                    <w:p w:rsidR="00F56A89" w:rsidRPr="003974DF" w:rsidRDefault="00F56A89" w:rsidP="00F56A89"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ORP odbor dopravy – registr vozidel</w:t>
                      </w:r>
                    </w:p>
                  </w:txbxContent>
                </v:textbox>
              </v:shape>
              <v:shape id="_x0000_s1071" type="#_x0000_t202" style="position:absolute;left:1266;top:2520;width:2847;height:3540;mso-width-relative:margin;mso-height-relative:margin" stroked="f" strokecolor="black [3213]">
                <v:textbox style="mso-next-textbox:#_x0000_s1071">
                  <w:txbxContent>
                    <w:p w:rsidR="00F56A89" w:rsidRPr="0042412F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registrace vozidla</w:t>
                      </w:r>
                    </w:p>
                  </w:txbxContent>
                </v:textbox>
              </v:shape>
              <v:shape id="_x0000_s1072" type="#_x0000_t202" style="position:absolute;left:6978;top:2520;width:3365;height:3540;mso-width-relative:margin;mso-height-relative:margin" stroked="f" strokecolor="black [3213]">
                <v:textbox>
                  <w:txbxContent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doklad totožnosti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malý technický list vozidla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přihlášk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 registraci vozidla do registru silničních vozidel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kupní smlouv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popřípadě faktur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, leasingov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ou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smlouv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originál velkého technického průkazu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protokol o evidenční kontrole vozidla (ne starší než 14 dní)</w:t>
                      </w:r>
                    </w:p>
                    <w:p w:rsidR="00F56A89" w:rsidRPr="003974DF" w:rsidRDefault="00F56A89" w:rsidP="00F56A89"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zelen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ou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kart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jako doklad o zákonném pojištění vozidla (povinném ručení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v:group>
            <v:shape id="_x0000_s1073" type="#_x0000_t202" style="position:absolute;left:1264;top:1455;width:9071;height:516;mso-width-relative:margin;mso-height-relative:margin" stroked="f">
              <v:textbox>
                <w:txbxContent>
                  <w:p w:rsidR="00F56A89" w:rsidRPr="005B27DE" w:rsidRDefault="00F56A89" w:rsidP="00F56A89">
                    <w:pPr>
                      <w:suppressAutoHyphens/>
                      <w:spacing w:after="12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CO ŽÁDÁM?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KDE ŽÁDÁM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CO MUSÍM DOLOŽIT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</w:p>
                  <w:p w:rsidR="00F56A89" w:rsidRPr="005B27DE" w:rsidRDefault="00F56A89" w:rsidP="00F56A89">
                    <w:pPr>
                      <w:suppressAutoHyphens/>
                      <w:spacing w:after="12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KDE ŽÁDÁM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ab/>
                      <w:t xml:space="preserve"> </w:t>
                    </w:r>
                    <w:r w:rsidRPr="005B27DE">
                      <w:rPr>
                        <w:rFonts w:asciiTheme="minorHAnsi" w:hAnsiTheme="minorHAnsi" w:cstheme="minorHAnsi"/>
                        <w:b/>
                        <w:bCs/>
                      </w:rPr>
                      <w:t>CO MUSÍM DOLOŽIT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?</w:t>
                    </w:r>
                  </w:p>
                  <w:p w:rsidR="00F56A89" w:rsidRDefault="00F56A89" w:rsidP="00F56A89"/>
                  <w:p w:rsidR="00F56A89" w:rsidRDefault="00F56A89" w:rsidP="00F56A89"/>
                </w:txbxContent>
              </v:textbox>
            </v:shape>
            <v:group id="_x0000_s1074" style="position:absolute;left:1266;top:6465;width:9077;height:6705" coordorigin="1266,2520" coordsize="9077,3540">
              <v:shape id="_x0000_s1075" type="#_x0000_t202" style="position:absolute;left:4125;top:2520;width:2846;height:3540;mso-width-relative:margin;mso-height-relative:margin" stroked="f" strokecolor="black [3213]">
                <v:textbox style="mso-next-textbox:#_x0000_s1075">
                  <w:txbxContent>
                    <w:p w:rsidR="00F56A89" w:rsidRPr="003974DF" w:rsidRDefault="00F56A89" w:rsidP="00F56A89"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stavební úřad (PÚ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nebo ORP)</w:t>
                      </w:r>
                    </w:p>
                  </w:txbxContent>
                </v:textbox>
              </v:shape>
              <v:shape id="_x0000_s1076" type="#_x0000_t202" style="position:absolute;left:1266;top:2520;width:2847;height:3540;mso-width-relative:margin;mso-height-relative:margin" stroked="f" strokecolor="black [3213]">
                <v:textbox style="mso-next-textbox:#_x0000_s1076">
                  <w:txbxContent>
                    <w:p w:rsidR="00F56A89" w:rsidRPr="003974DF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stavba domu</w:t>
                      </w:r>
                    </w:p>
                  </w:txbxContent>
                </v:textbox>
              </v:shape>
              <v:shape id="_x0000_s1077" type="#_x0000_t202" style="position:absolute;left:6978;top:2520;width:3365;height:3540;mso-width-relative:margin;mso-height-relative:margin" stroked="f" strokecolor="black [3213]">
                <v:textbox style="mso-next-textbox:#_x0000_s1077">
                  <w:txbxContent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výpis z katastru nemovitostí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br/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a kupní smlouva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souhlas vlastníka pozemku, pokud nejste jeho majitelem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seznam a adresy majitelů pozemku, pokud nejsou vaše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souhlas osob, které mají vlastnická práva k sousedním pozemkům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technický popis stavby včetně projektové dokumentace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situace v měřítku katastrální mapy – zaměřen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á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poloh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stavby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stanoviska úřadů (ochrana přírody, vody, ovzduší atd.)</w:t>
                      </w:r>
                    </w:p>
                    <w:p w:rsidR="00F56A89" w:rsidRPr="005B27DE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B27DE">
                        <w:rPr>
                          <w:rFonts w:asciiTheme="minorHAnsi" w:hAnsiTheme="minorHAnsi" w:cstheme="minorHAnsi"/>
                          <w:b/>
                          <w:bCs/>
                        </w:rPr>
                        <w:t>stanoviska vlastníků veřejné dopravy a technické infrastruktury kvůli napojení vody, elektřiny, plynu</w:t>
                      </w:r>
                    </w:p>
                    <w:p w:rsidR="00F56A89" w:rsidRPr="00202BC1" w:rsidRDefault="00F56A89" w:rsidP="00F56A89">
                      <w:pPr>
                        <w:suppressAutoHyphens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pacing w:line="276" w:lineRule="auto"/>
        <w:jc w:val="left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uppressAutoHyphens/>
        <w:spacing w:after="120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uppressAutoHyphens/>
        <w:spacing w:after="120"/>
        <w:rPr>
          <w:rFonts w:asciiTheme="minorHAnsi" w:hAnsiTheme="minorHAnsi" w:cstheme="minorHAnsi"/>
          <w:b/>
          <w:bCs/>
        </w:rPr>
      </w:pPr>
    </w:p>
    <w:p w:rsidR="00F56A89" w:rsidRDefault="00F56A89" w:rsidP="00F56A89">
      <w:pPr>
        <w:suppressAutoHyphens/>
        <w:spacing w:after="120"/>
        <w:rPr>
          <w:rFonts w:asciiTheme="minorHAnsi" w:hAnsiTheme="minorHAnsi" w:cstheme="minorHAnsi"/>
          <w:b/>
          <w:bCs/>
        </w:rPr>
      </w:pPr>
    </w:p>
    <w:p w:rsidR="003572FC" w:rsidRDefault="003572FC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11797B">
        <w:rPr>
          <w:b/>
          <w:bCs/>
        </w:rPr>
        <w:lastRenderedPageBreak/>
        <w:t>B. Doplň následující informace do celkového přehledu nebo přehled sestav z jednotlivých izolovaných tvrzení (verze lístečky)</w:t>
      </w:r>
      <w:r>
        <w:rPr>
          <w:b/>
          <w:bCs/>
        </w:rPr>
        <w:t xml:space="preserve"> </w:t>
      </w:r>
    </w:p>
    <w:p w:rsidR="003572FC" w:rsidRPr="005927FF" w:rsidRDefault="003572FC" w:rsidP="003572FC">
      <w:pPr>
        <w:suppressAutoHyphens/>
        <w:spacing w:after="120"/>
        <w:rPr>
          <w:b/>
          <w:bCs/>
          <w:highlight w:val="lightGray"/>
        </w:rPr>
      </w:pPr>
      <w:r w:rsidRPr="005927FF">
        <w:rPr>
          <w:b/>
          <w:bCs/>
          <w:highlight w:val="lightGray"/>
        </w:rPr>
        <w:t>Pro žákovskou verzi k doplňování lze následující text rozstříhat na lístečky</w:t>
      </w:r>
      <w:r>
        <w:rPr>
          <w:b/>
          <w:bCs/>
          <w:highlight w:val="lightGray"/>
        </w:rPr>
        <w:t xml:space="preserve"> dle příslušnosti k jednotlivé skupině (co musím doložit)</w:t>
      </w:r>
    </w:p>
    <w:p w:rsidR="003572FC" w:rsidRDefault="003572FC" w:rsidP="003572FC">
      <w:pPr>
        <w:suppressAutoHyphens/>
        <w:spacing w:after="120"/>
        <w:rPr>
          <w:b/>
          <w:bCs/>
          <w:highlight w:val="yellow"/>
          <w:u w:val="single"/>
        </w:rPr>
      </w:pPr>
    </w:p>
    <w:p w:rsidR="003572FC" w:rsidRPr="00372C05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  <w:u w:val="single"/>
        </w:rPr>
        <w:t>oč žádám:</w:t>
      </w:r>
      <w:r>
        <w:rPr>
          <w:b/>
          <w:bCs/>
          <w:u w:val="single"/>
        </w:rPr>
        <w:t xml:space="preserve"> </w:t>
      </w:r>
      <w:r w:rsidRPr="00372C05">
        <w:rPr>
          <w:b/>
          <w:bCs/>
          <w:highlight w:val="lightGray"/>
        </w:rPr>
        <w:t>(pořadí dle pořadí v dokumentu, ve verzi pro žáky abecední pořadí)</w:t>
      </w:r>
    </w:p>
    <w:p w:rsidR="003572FC" w:rsidRPr="005F000E" w:rsidRDefault="003572FC" w:rsidP="003572FC">
      <w:pPr>
        <w:suppressAutoHyphens/>
        <w:spacing w:after="120"/>
        <w:rPr>
          <w:b/>
          <w:bCs/>
          <w:highlight w:val="yellow"/>
        </w:rPr>
      </w:pPr>
      <w:r w:rsidRPr="005F000E">
        <w:rPr>
          <w:b/>
          <w:bCs/>
        </w:rPr>
        <w:t>vyřeš</w:t>
      </w:r>
      <w:r>
        <w:rPr>
          <w:b/>
          <w:bCs/>
        </w:rPr>
        <w:t>ení</w:t>
      </w:r>
      <w:r w:rsidRPr="005F000E">
        <w:rPr>
          <w:b/>
          <w:bCs/>
        </w:rPr>
        <w:t xml:space="preserve"> daňov</w:t>
      </w:r>
      <w:r>
        <w:rPr>
          <w:b/>
          <w:bCs/>
        </w:rPr>
        <w:t>ého nedoplat</w:t>
      </w:r>
      <w:r w:rsidRPr="005F000E">
        <w:rPr>
          <w:b/>
          <w:bCs/>
        </w:rPr>
        <w:t>k</w:t>
      </w:r>
      <w:r>
        <w:rPr>
          <w:b/>
          <w:bCs/>
        </w:rPr>
        <w:t>u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</w:rPr>
        <w:t>změna trvalého bydliště</w:t>
      </w:r>
    </w:p>
    <w:p w:rsidR="003572FC" w:rsidRDefault="003572FC" w:rsidP="003572FC">
      <w:pPr>
        <w:suppressAutoHyphens/>
        <w:spacing w:after="0"/>
        <w:rPr>
          <w:b/>
          <w:bCs/>
        </w:rPr>
      </w:pPr>
      <w:r w:rsidRPr="005F000E">
        <w:rPr>
          <w:b/>
          <w:bCs/>
        </w:rPr>
        <w:t xml:space="preserve">povolení o dočasném umístění stánku se zmrzlinou 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</w:rPr>
        <w:t>na veřejném prostranství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</w:rPr>
        <w:t>výsadba nové aleje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</w:rPr>
        <w:t>umístění dětského hřiště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</w:rPr>
        <w:t>stavba domu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 w:rsidRPr="005F000E">
        <w:rPr>
          <w:b/>
          <w:bCs/>
        </w:rPr>
        <w:t>registrace vozidla</w:t>
      </w:r>
    </w:p>
    <w:p w:rsidR="003572FC" w:rsidRPr="005F000E" w:rsidRDefault="003572FC" w:rsidP="003572FC">
      <w:pPr>
        <w:suppressAutoHyphens/>
        <w:spacing w:after="120"/>
        <w:rPr>
          <w:b/>
          <w:bCs/>
          <w:highlight w:val="yellow"/>
        </w:rPr>
      </w:pPr>
      <w:r>
        <w:rPr>
          <w:b/>
          <w:bCs/>
        </w:rPr>
        <w:t xml:space="preserve">oprava </w:t>
      </w:r>
      <w:r w:rsidRPr="005F000E">
        <w:rPr>
          <w:b/>
          <w:bCs/>
        </w:rPr>
        <w:t>rozbi</w:t>
      </w:r>
      <w:r>
        <w:rPr>
          <w:b/>
          <w:bCs/>
        </w:rPr>
        <w:t>tého</w:t>
      </w:r>
      <w:r w:rsidRPr="005F000E">
        <w:rPr>
          <w:b/>
          <w:bCs/>
        </w:rPr>
        <w:t xml:space="preserve"> úsek</w:t>
      </w:r>
      <w:r>
        <w:rPr>
          <w:b/>
          <w:bCs/>
        </w:rPr>
        <w:t>u</w:t>
      </w:r>
      <w:r w:rsidRPr="005F000E">
        <w:rPr>
          <w:b/>
          <w:bCs/>
        </w:rPr>
        <w:t xml:space="preserve"> silnice 2. třídy</w:t>
      </w:r>
    </w:p>
    <w:p w:rsidR="003572FC" w:rsidRPr="0018667D" w:rsidRDefault="003572FC" w:rsidP="003572FC">
      <w:pPr>
        <w:suppressAutoHyphens/>
        <w:spacing w:after="120"/>
        <w:rPr>
          <w:b/>
        </w:rPr>
      </w:pPr>
      <w:r w:rsidRPr="0018667D">
        <w:rPr>
          <w:b/>
        </w:rPr>
        <w:t xml:space="preserve">oprava rozbité místní komunikace </w:t>
      </w:r>
    </w:p>
    <w:p w:rsidR="003572FC" w:rsidRDefault="003572FC" w:rsidP="003572FC">
      <w:pPr>
        <w:suppressAutoHyphens/>
        <w:spacing w:after="120"/>
        <w:rPr>
          <w:b/>
          <w:bCs/>
          <w:highlight w:val="yellow"/>
          <w:u w:val="single"/>
        </w:rPr>
      </w:pPr>
    </w:p>
    <w:p w:rsidR="003572FC" w:rsidRPr="00604DC8" w:rsidRDefault="003572FC" w:rsidP="003572FC">
      <w:pPr>
        <w:suppressAutoHyphens/>
        <w:spacing w:after="120"/>
        <w:rPr>
          <w:b/>
          <w:bCs/>
          <w:u w:val="single"/>
        </w:rPr>
      </w:pPr>
      <w:r w:rsidRPr="00604DC8">
        <w:rPr>
          <w:b/>
          <w:bCs/>
          <w:u w:val="single"/>
        </w:rPr>
        <w:t>kde žádám:</w:t>
      </w:r>
    </w:p>
    <w:p w:rsidR="003572FC" w:rsidRDefault="003572FC" w:rsidP="003572FC">
      <w:pPr>
        <w:tabs>
          <w:tab w:val="left" w:pos="0"/>
        </w:tabs>
        <w:suppressAutoHyphens/>
        <w:spacing w:after="120"/>
        <w:rPr>
          <w:b/>
          <w:bCs/>
        </w:rPr>
      </w:pPr>
      <w:r>
        <w:rPr>
          <w:b/>
          <w:bCs/>
        </w:rPr>
        <w:t>finančn</w:t>
      </w:r>
      <w:r w:rsidRPr="005F000E">
        <w:rPr>
          <w:b/>
          <w:bCs/>
        </w:rPr>
        <w:t>í úřad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obecní úřad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obecní úřad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Krajská správa a údržba silnic + majitel pozemku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stavební úřad (PÚ) nebo (ORP)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stavební úřad (PÚ) nebo (ORP)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ORP odbor dopravy – registr vozidel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Krajská správa a údržba silnic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obecní úřad</w:t>
      </w:r>
    </w:p>
    <w:p w:rsidR="003572FC" w:rsidRDefault="003572FC" w:rsidP="003572FC">
      <w:pPr>
        <w:suppressAutoHyphens/>
        <w:spacing w:after="120"/>
        <w:rPr>
          <w:b/>
          <w:bCs/>
          <w:highlight w:val="yellow"/>
          <w:u w:val="single"/>
        </w:rPr>
      </w:pPr>
    </w:p>
    <w:p w:rsidR="003572FC" w:rsidRPr="00604DC8" w:rsidRDefault="003572FC" w:rsidP="003572FC">
      <w:pPr>
        <w:suppressAutoHyphens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604DC8">
        <w:rPr>
          <w:b/>
          <w:bCs/>
          <w:u w:val="single"/>
        </w:rPr>
        <w:t>o musím doložit:</w:t>
      </w:r>
    </w:p>
    <w:p w:rsidR="003572FC" w:rsidRDefault="003572FC" w:rsidP="003572FC">
      <w:pPr>
        <w:suppressAutoHyphens/>
        <w:spacing w:after="0"/>
        <w:rPr>
          <w:b/>
          <w:bCs/>
        </w:rPr>
      </w:pPr>
      <w:r>
        <w:rPr>
          <w:b/>
          <w:bCs/>
        </w:rPr>
        <w:t>v</w:t>
      </w:r>
      <w:r w:rsidRPr="0018667D">
        <w:rPr>
          <w:b/>
          <w:bCs/>
        </w:rPr>
        <w:t xml:space="preserve">yúčtování daně z příjmů ze závislé činnosti včetně všech </w:t>
      </w:r>
      <w:r>
        <w:rPr>
          <w:b/>
          <w:bCs/>
        </w:rPr>
        <w:t>příloh;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daňové přiznání k dani z </w:t>
      </w:r>
      <w:r w:rsidRPr="0018667D">
        <w:rPr>
          <w:b/>
          <w:bCs/>
        </w:rPr>
        <w:t>nemovitých věcí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p</w:t>
      </w:r>
      <w:r w:rsidRPr="0018667D">
        <w:rPr>
          <w:b/>
          <w:bCs/>
        </w:rPr>
        <w:t>řihlašovací lístek k trvalému pobytu</w:t>
      </w:r>
    </w:p>
    <w:p w:rsidR="003572FC" w:rsidRPr="0018667D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p</w:t>
      </w:r>
      <w:r w:rsidRPr="0018667D">
        <w:rPr>
          <w:b/>
          <w:bCs/>
        </w:rPr>
        <w:t>latný občanský průkaz</w:t>
      </w:r>
    </w:p>
    <w:p w:rsidR="003572FC" w:rsidRPr="00115C31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v</w:t>
      </w:r>
      <w:r w:rsidRPr="0018667D">
        <w:rPr>
          <w:b/>
          <w:bCs/>
        </w:rPr>
        <w:t xml:space="preserve">ýpis z katastru nemovitostí </w:t>
      </w:r>
      <w:r>
        <w:rPr>
          <w:b/>
          <w:bCs/>
        </w:rPr>
        <w:t>o </w:t>
      </w:r>
      <w:r w:rsidRPr="0018667D">
        <w:rPr>
          <w:b/>
          <w:bCs/>
        </w:rPr>
        <w:t>vlastnictví nemovitosti nebo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667D">
        <w:rPr>
          <w:b/>
          <w:bCs/>
        </w:rPr>
        <w:t xml:space="preserve"> </w:t>
      </w:r>
      <w:r>
        <w:rPr>
          <w:b/>
          <w:bCs/>
        </w:rPr>
        <w:t>nájemní smlouvu</w:t>
      </w:r>
      <w:r w:rsidRPr="0018667D">
        <w:rPr>
          <w:b/>
          <w:bCs/>
        </w:rPr>
        <w:t xml:space="preserve"> k užívání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o</w:t>
      </w:r>
      <w:r w:rsidRPr="00A16B16">
        <w:rPr>
          <w:b/>
          <w:bCs/>
        </w:rPr>
        <w:t>věř</w:t>
      </w:r>
      <w:r>
        <w:rPr>
          <w:b/>
          <w:bCs/>
        </w:rPr>
        <w:t>ení o</w:t>
      </w:r>
      <w:r w:rsidRPr="00A16B16">
        <w:rPr>
          <w:b/>
          <w:bCs/>
        </w:rPr>
        <w:t xml:space="preserve"> přítomnost</w:t>
      </w:r>
      <w:r>
        <w:rPr>
          <w:b/>
          <w:bCs/>
        </w:rPr>
        <w:t>i</w:t>
      </w:r>
      <w:r w:rsidRPr="00A16B16">
        <w:rPr>
          <w:b/>
          <w:bCs/>
        </w:rPr>
        <w:t xml:space="preserve"> inženýrských sítí</w:t>
      </w:r>
    </w:p>
    <w:p w:rsidR="003572FC" w:rsidRPr="00115C31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v</w:t>
      </w:r>
      <w:r w:rsidRPr="0018667D">
        <w:rPr>
          <w:b/>
          <w:bCs/>
        </w:rPr>
        <w:t xml:space="preserve">ýpis z katastru nemovitostí </w:t>
      </w:r>
      <w:r>
        <w:rPr>
          <w:b/>
          <w:bCs/>
        </w:rPr>
        <w:t>o </w:t>
      </w:r>
      <w:r w:rsidRPr="0018667D">
        <w:rPr>
          <w:b/>
          <w:bCs/>
        </w:rPr>
        <w:t>vlastnictví nemovitosti nebo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667D">
        <w:rPr>
          <w:b/>
          <w:bCs/>
        </w:rPr>
        <w:t xml:space="preserve"> </w:t>
      </w:r>
      <w:r>
        <w:rPr>
          <w:b/>
          <w:bCs/>
        </w:rPr>
        <w:lastRenderedPageBreak/>
        <w:t>nájemní smlouvu</w:t>
      </w:r>
      <w:r w:rsidRPr="0018667D">
        <w:rPr>
          <w:b/>
          <w:bCs/>
        </w:rPr>
        <w:t xml:space="preserve"> k užívání</w:t>
      </w:r>
    </w:p>
    <w:p w:rsidR="003572FC" w:rsidRPr="00F42A93" w:rsidRDefault="003572FC" w:rsidP="003572FC">
      <w:pPr>
        <w:suppressAutoHyphens/>
        <w:spacing w:after="120"/>
        <w:rPr>
          <w:b/>
        </w:rPr>
      </w:pPr>
      <w:r>
        <w:rPr>
          <w:b/>
        </w:rPr>
        <w:t>f</w:t>
      </w:r>
      <w:r w:rsidRPr="008D7D45">
        <w:rPr>
          <w:b/>
        </w:rPr>
        <w:t>otodokumentace stavu vozovky</w:t>
      </w:r>
    </w:p>
    <w:p w:rsidR="003572FC" w:rsidRPr="00C76633" w:rsidRDefault="003572FC" w:rsidP="003572FC">
      <w:pPr>
        <w:suppressAutoHyphens/>
        <w:spacing w:after="120"/>
        <w:rPr>
          <w:b/>
          <w:bCs/>
        </w:rPr>
      </w:pPr>
      <w:r w:rsidRPr="00C76633">
        <w:rPr>
          <w:b/>
          <w:bCs/>
        </w:rPr>
        <w:t>doklad totožnosti</w:t>
      </w:r>
    </w:p>
    <w:p w:rsidR="003572FC" w:rsidRPr="00C76633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m</w:t>
      </w:r>
      <w:r w:rsidRPr="00C76633">
        <w:rPr>
          <w:b/>
          <w:bCs/>
        </w:rPr>
        <w:t>alý technický list vozidla</w:t>
      </w:r>
    </w:p>
    <w:p w:rsidR="003572FC" w:rsidRPr="00C76633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p</w:t>
      </w:r>
      <w:r w:rsidRPr="00C76633">
        <w:rPr>
          <w:b/>
          <w:bCs/>
        </w:rPr>
        <w:t>řihláška k registraci vozidla do registru silničníc</w:t>
      </w:r>
      <w:r>
        <w:rPr>
          <w:b/>
          <w:bCs/>
        </w:rPr>
        <w:t>h vozidel</w:t>
      </w:r>
    </w:p>
    <w:p w:rsidR="003572FC" w:rsidRPr="00C76633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k</w:t>
      </w:r>
      <w:r w:rsidRPr="00C76633">
        <w:rPr>
          <w:b/>
          <w:bCs/>
        </w:rPr>
        <w:t>upní smlouva, popříp</w:t>
      </w:r>
      <w:r>
        <w:rPr>
          <w:b/>
          <w:bCs/>
        </w:rPr>
        <w:t>adě faktura, leasingová smlouva</w:t>
      </w:r>
    </w:p>
    <w:p w:rsidR="003572FC" w:rsidRPr="00C76633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o</w:t>
      </w:r>
      <w:r w:rsidRPr="00C76633">
        <w:rPr>
          <w:b/>
          <w:bCs/>
        </w:rPr>
        <w:t>rigi</w:t>
      </w:r>
      <w:r>
        <w:rPr>
          <w:b/>
          <w:bCs/>
        </w:rPr>
        <w:t>nál velkého technického průkazu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p</w:t>
      </w:r>
      <w:r w:rsidRPr="00C76633">
        <w:rPr>
          <w:b/>
          <w:bCs/>
        </w:rPr>
        <w:t>rotokol o evidenční kontrole</w:t>
      </w:r>
      <w:r>
        <w:rPr>
          <w:b/>
          <w:bCs/>
        </w:rPr>
        <w:t xml:space="preserve"> vozidla (ne starší než 14 dní)</w:t>
      </w:r>
    </w:p>
    <w:p w:rsidR="003572FC" w:rsidRDefault="003572FC" w:rsidP="003572FC">
      <w:pPr>
        <w:suppressAutoHyphens/>
        <w:spacing w:after="0"/>
        <w:rPr>
          <w:b/>
          <w:bCs/>
        </w:rPr>
      </w:pPr>
      <w:r>
        <w:rPr>
          <w:b/>
          <w:bCs/>
        </w:rPr>
        <w:t>zelená karta jako doklad o </w:t>
      </w:r>
      <w:r w:rsidRPr="00C76633">
        <w:rPr>
          <w:b/>
          <w:bCs/>
        </w:rPr>
        <w:t>zákonném poji</w:t>
      </w:r>
      <w:r>
        <w:rPr>
          <w:b/>
          <w:bCs/>
        </w:rPr>
        <w:t xml:space="preserve">štění vozidla </w:t>
      </w:r>
    </w:p>
    <w:p w:rsidR="003572FC" w:rsidRPr="00115C31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povinném</w:t>
      </w:r>
      <w:proofErr w:type="gramEnd"/>
      <w:r>
        <w:rPr>
          <w:b/>
          <w:bCs/>
        </w:rPr>
        <w:t xml:space="preserve"> ručení)</w:t>
      </w:r>
    </w:p>
    <w:p w:rsidR="003572FC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v</w:t>
      </w:r>
      <w:r w:rsidRPr="008D7D45">
        <w:rPr>
          <w:b/>
          <w:bCs/>
        </w:rPr>
        <w:t xml:space="preserve">yplněná žádost 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v</w:t>
      </w:r>
      <w:r w:rsidRPr="008D7D45">
        <w:rPr>
          <w:b/>
          <w:bCs/>
        </w:rPr>
        <w:t>ýpis z katas</w:t>
      </w:r>
      <w:r>
        <w:rPr>
          <w:b/>
          <w:bCs/>
        </w:rPr>
        <w:t>tru nemovitostí a kupní smlouva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</w:t>
      </w:r>
      <w:r w:rsidRPr="008D7D45">
        <w:rPr>
          <w:b/>
          <w:bCs/>
        </w:rPr>
        <w:t>ouhlas vlastníka pozem</w:t>
      </w:r>
      <w:r>
        <w:rPr>
          <w:b/>
          <w:bCs/>
        </w:rPr>
        <w:t>ku, pokud nejste jeho majitelem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</w:t>
      </w:r>
      <w:r w:rsidRPr="008D7D45">
        <w:rPr>
          <w:b/>
          <w:bCs/>
        </w:rPr>
        <w:t xml:space="preserve">eznam a adresy </w:t>
      </w:r>
      <w:r>
        <w:rPr>
          <w:b/>
          <w:bCs/>
        </w:rPr>
        <w:t>majitelů pozemku, pokud nejsou vaše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</w:t>
      </w:r>
      <w:r w:rsidRPr="008D7D45">
        <w:rPr>
          <w:b/>
          <w:bCs/>
        </w:rPr>
        <w:t>ouhlas osob, které mají vlastn</w:t>
      </w:r>
      <w:r>
        <w:rPr>
          <w:b/>
          <w:bCs/>
        </w:rPr>
        <w:t>ická práva k sousedním pozemkům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t</w:t>
      </w:r>
      <w:r w:rsidRPr="008D7D45">
        <w:rPr>
          <w:b/>
          <w:bCs/>
        </w:rPr>
        <w:t>echnický popis stavby</w:t>
      </w:r>
      <w:r>
        <w:rPr>
          <w:b/>
          <w:bCs/>
        </w:rPr>
        <w:t xml:space="preserve"> včetně projektové dokumentace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</w:t>
      </w:r>
      <w:r w:rsidRPr="008D7D45">
        <w:rPr>
          <w:b/>
          <w:bCs/>
        </w:rPr>
        <w:t>it</w:t>
      </w:r>
      <w:r>
        <w:rPr>
          <w:b/>
          <w:bCs/>
        </w:rPr>
        <w:t>uace v měřítku katastrální mapy – zaměřenou polohu stavby</w:t>
      </w:r>
    </w:p>
    <w:p w:rsidR="003572FC" w:rsidRPr="008D7D45" w:rsidRDefault="003572FC" w:rsidP="003572FC">
      <w:pPr>
        <w:suppressAutoHyphens/>
        <w:spacing w:after="120"/>
        <w:rPr>
          <w:b/>
          <w:bCs/>
        </w:rPr>
      </w:pPr>
      <w:r>
        <w:rPr>
          <w:b/>
          <w:bCs/>
        </w:rPr>
        <w:t>s</w:t>
      </w:r>
      <w:r w:rsidRPr="008D7D45">
        <w:rPr>
          <w:b/>
          <w:bCs/>
        </w:rPr>
        <w:t xml:space="preserve">tanoviska </w:t>
      </w:r>
      <w:r>
        <w:rPr>
          <w:b/>
          <w:bCs/>
        </w:rPr>
        <w:t>úřadů</w:t>
      </w:r>
      <w:r w:rsidRPr="008D7D45">
        <w:rPr>
          <w:b/>
          <w:bCs/>
        </w:rPr>
        <w:t xml:space="preserve"> (ochrana přírody, vody, ovzduší atd.)</w:t>
      </w:r>
    </w:p>
    <w:p w:rsidR="003572FC" w:rsidRDefault="003572FC" w:rsidP="003572FC">
      <w:pPr>
        <w:suppressAutoHyphens/>
        <w:spacing w:after="0"/>
        <w:rPr>
          <w:b/>
          <w:bCs/>
        </w:rPr>
      </w:pPr>
      <w:r>
        <w:rPr>
          <w:b/>
          <w:bCs/>
        </w:rPr>
        <w:t>s</w:t>
      </w:r>
      <w:r w:rsidRPr="008D7D45">
        <w:rPr>
          <w:b/>
          <w:bCs/>
        </w:rPr>
        <w:t>tanoviska vlastníků veřejné dopravy a technické infrastruktury</w:t>
      </w:r>
    </w:p>
    <w:p w:rsidR="003572FC" w:rsidRPr="003572FC" w:rsidRDefault="003572FC" w:rsidP="00F56A89">
      <w:pPr>
        <w:suppressAutoHyphens/>
        <w:spacing w:after="120"/>
        <w:rPr>
          <w:b/>
          <w:bCs/>
        </w:rPr>
      </w:pPr>
      <w:r w:rsidRPr="008D7D45">
        <w:rPr>
          <w:b/>
          <w:bCs/>
        </w:rPr>
        <w:t>kvůli napoj</w:t>
      </w:r>
      <w:r>
        <w:rPr>
          <w:b/>
          <w:bCs/>
        </w:rPr>
        <w:t>ení vody, elektřiny, plynu</w:t>
      </w:r>
    </w:p>
    <w:sectPr w:rsidR="003572FC" w:rsidRPr="003572FC" w:rsidSect="00F03DC2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70" w:rsidRDefault="00F00170" w:rsidP="004D3859">
      <w:pPr>
        <w:spacing w:after="0"/>
      </w:pPr>
      <w:r>
        <w:separator/>
      </w:r>
    </w:p>
  </w:endnote>
  <w:endnote w:type="continuationSeparator" w:id="0">
    <w:p w:rsidR="00F00170" w:rsidRDefault="00F00170" w:rsidP="004D38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3B" w:rsidRDefault="00D4483B">
    <w:pPr>
      <w:pStyle w:val="Zpat"/>
    </w:pPr>
    <w:r>
      <w:t>[Sem zadejte text.]</w:t>
    </w:r>
  </w:p>
  <w:p w:rsidR="00D4483B" w:rsidRDefault="004D17C7">
    <w:pPr>
      <w:pStyle w:val="Zpat"/>
    </w:pPr>
    <w:r>
      <w:rPr>
        <w:noProof/>
        <w:lang w:eastAsia="cs-CZ"/>
      </w:rPr>
      <w:pict>
        <v:group id="Skupina 6" o:spid="_x0000_s2049" style="position:absolute;left:0;text-align:left;margin-left:-31.15pt;margin-top:765.2pt;width:508pt;height:63.35pt;z-index:251659264;mso-position-horizontal-relative:margin;mso-position-vertical-relative:page" coordsize="64517,8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stroked="f">
            <v:textbox style="mso-next-textbox:#Textové pole 2">
              <w:txbxContent>
                <w:p w:rsidR="00D4483B" w:rsidRPr="004849FC" w:rsidRDefault="00D4483B" w:rsidP="004D3859">
                  <w:pPr>
                    <w:spacing w:after="0" w:line="220" w:lineRule="exact"/>
                    <w:rPr>
                      <w:i/>
                      <w:iCs/>
                      <w:color w:val="A6A6A6"/>
                      <w:sz w:val="16"/>
                      <w:szCs w:val="16"/>
                      <w:shd w:val="clear" w:color="auto" w:fill="FFFFFF"/>
                    </w:rPr>
                  </w:pPr>
                </w:p>
                <w:p w:rsidR="003759E5" w:rsidRPr="004849FC" w:rsidRDefault="003759E5" w:rsidP="003759E5">
                  <w:pPr>
                    <w:spacing w:after="0" w:line="220" w:lineRule="exact"/>
                    <w:rPr>
                      <w:i/>
                      <w:iCs/>
                      <w:color w:val="808080"/>
                      <w:sz w:val="16"/>
                      <w:szCs w:val="16"/>
                      <w:shd w:val="clear" w:color="auto" w:fill="FFFFFF"/>
                    </w:rPr>
                  </w:pPr>
                  <w:r w:rsidRPr="004849FC">
                    <w:rPr>
                      <w:i/>
                      <w:iCs/>
                      <w:color w:val="808080"/>
                      <w:sz w:val="16"/>
                      <w:szCs w:val="16"/>
                      <w:shd w:val="clear" w:color="auto" w:fill="FFFFFF"/>
                    </w:rPr>
                    <w:t xml:space="preserve">Název projektu: Podpora vzdělávání v malých obcích a městech Kraje Vysočina </w:t>
                  </w:r>
                </w:p>
                <w:p w:rsidR="003759E5" w:rsidRPr="004849FC" w:rsidRDefault="003759E5" w:rsidP="003759E5">
                  <w:pPr>
                    <w:spacing w:after="0" w:line="220" w:lineRule="exact"/>
                    <w:rPr>
                      <w:i/>
                      <w:iCs/>
                      <w:color w:val="808080"/>
                      <w:sz w:val="16"/>
                      <w:szCs w:val="16"/>
                      <w:shd w:val="clear" w:color="auto" w:fill="FFFFFF"/>
                    </w:rPr>
                  </w:pPr>
                  <w:r w:rsidRPr="004849FC">
                    <w:rPr>
                      <w:i/>
                      <w:iCs/>
                      <w:color w:val="808080"/>
                      <w:sz w:val="16"/>
                      <w:szCs w:val="16"/>
                      <w:shd w:val="clear" w:color="auto" w:fill="FFFFFF"/>
                    </w:rPr>
                    <w:t>Číslo projektu: CZ.02.3.68/0.0/0.0/16_032/0008141</w:t>
                  </w:r>
                </w:p>
                <w:p w:rsidR="00D4483B" w:rsidRPr="004849FC" w:rsidRDefault="003759E5" w:rsidP="003759E5">
                  <w:pPr>
                    <w:spacing w:after="0" w:line="220" w:lineRule="exact"/>
                    <w:jc w:val="left"/>
                    <w:rPr>
                      <w:color w:val="808080"/>
                    </w:rPr>
                  </w:pPr>
                  <w:r w:rsidRPr="004849FC">
                    <w:rPr>
                      <w:i/>
                      <w:iCs/>
                      <w:color w:val="808080"/>
                      <w:sz w:val="16"/>
                      <w:szCs w:val="16"/>
                    </w:rPr>
                    <w:t>Vzdělávací program: Žij</w:t>
                  </w:r>
                  <w:r w:rsidR="00F56A89">
                    <w:rPr>
                      <w:i/>
                      <w:iCs/>
                      <w:color w:val="808080"/>
                      <w:sz w:val="16"/>
                      <w:szCs w:val="16"/>
                    </w:rPr>
                    <w:t>me spolu v Kraji Vysočina! (2</w:t>
                  </w:r>
                  <w:r>
                    <w:rPr>
                      <w:i/>
                      <w:iCs/>
                      <w:color w:val="80808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70" w:rsidRDefault="00F00170" w:rsidP="004D3859">
      <w:pPr>
        <w:spacing w:after="0"/>
      </w:pPr>
      <w:r>
        <w:separator/>
      </w:r>
    </w:p>
  </w:footnote>
  <w:footnote w:type="continuationSeparator" w:id="0">
    <w:p w:rsidR="00F00170" w:rsidRDefault="00F00170" w:rsidP="004D38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D62"/>
    <w:multiLevelType w:val="hybridMultilevel"/>
    <w:tmpl w:val="B67E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EA9"/>
    <w:multiLevelType w:val="hybridMultilevel"/>
    <w:tmpl w:val="7A00D988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160"/>
    <w:multiLevelType w:val="hybridMultilevel"/>
    <w:tmpl w:val="6AF2528E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679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D0054"/>
    <w:multiLevelType w:val="hybridMultilevel"/>
    <w:tmpl w:val="286AE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529"/>
    <w:multiLevelType w:val="hybridMultilevel"/>
    <w:tmpl w:val="453EE47C"/>
    <w:lvl w:ilvl="0" w:tplc="9CCE39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7270C"/>
    <w:multiLevelType w:val="hybridMultilevel"/>
    <w:tmpl w:val="4A0298DA"/>
    <w:lvl w:ilvl="0" w:tplc="1A102C08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B319C1"/>
    <w:multiLevelType w:val="hybridMultilevel"/>
    <w:tmpl w:val="4D58A0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BF11F0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10B5E"/>
    <w:multiLevelType w:val="hybridMultilevel"/>
    <w:tmpl w:val="9928FA7E"/>
    <w:lvl w:ilvl="0" w:tplc="1A102C08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B3138D"/>
    <w:multiLevelType w:val="hybridMultilevel"/>
    <w:tmpl w:val="57C81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6A7CCD"/>
    <w:multiLevelType w:val="hybridMultilevel"/>
    <w:tmpl w:val="FDA08004"/>
    <w:lvl w:ilvl="0" w:tplc="1E4A67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C3079"/>
    <w:multiLevelType w:val="hybridMultilevel"/>
    <w:tmpl w:val="876E11DA"/>
    <w:lvl w:ilvl="0" w:tplc="09566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B6984"/>
    <w:multiLevelType w:val="hybridMultilevel"/>
    <w:tmpl w:val="B67E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DCB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F04F38"/>
    <w:multiLevelType w:val="hybridMultilevel"/>
    <w:tmpl w:val="9C969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2D8F"/>
    <w:multiLevelType w:val="hybridMultilevel"/>
    <w:tmpl w:val="5726C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10B0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E50C5"/>
    <w:multiLevelType w:val="hybridMultilevel"/>
    <w:tmpl w:val="7A1AB7CC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420C1"/>
    <w:multiLevelType w:val="hybridMultilevel"/>
    <w:tmpl w:val="DE0E66A2"/>
    <w:lvl w:ilvl="0" w:tplc="3FE6A74E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4F190E"/>
    <w:multiLevelType w:val="hybridMultilevel"/>
    <w:tmpl w:val="0DAA730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66A81"/>
    <w:multiLevelType w:val="hybridMultilevel"/>
    <w:tmpl w:val="C02014EE"/>
    <w:lvl w:ilvl="0" w:tplc="1A102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06842"/>
    <w:multiLevelType w:val="hybridMultilevel"/>
    <w:tmpl w:val="CB40F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357E2"/>
    <w:multiLevelType w:val="hybridMultilevel"/>
    <w:tmpl w:val="B67E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15E7"/>
    <w:multiLevelType w:val="hybridMultilevel"/>
    <w:tmpl w:val="5726C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A4AC9"/>
    <w:multiLevelType w:val="hybridMultilevel"/>
    <w:tmpl w:val="B67E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91107"/>
    <w:multiLevelType w:val="hybridMultilevel"/>
    <w:tmpl w:val="A39C29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2"/>
  </w:num>
  <w:num w:numId="5">
    <w:abstractNumId w:val="24"/>
  </w:num>
  <w:num w:numId="6">
    <w:abstractNumId w:val="15"/>
  </w:num>
  <w:num w:numId="7">
    <w:abstractNumId w:val="20"/>
  </w:num>
  <w:num w:numId="8">
    <w:abstractNumId w:val="6"/>
  </w:num>
  <w:num w:numId="9">
    <w:abstractNumId w:val="9"/>
  </w:num>
  <w:num w:numId="10">
    <w:abstractNumId w:val="18"/>
  </w:num>
  <w:num w:numId="11">
    <w:abstractNumId w:val="23"/>
  </w:num>
  <w:num w:numId="12">
    <w:abstractNumId w:val="13"/>
  </w:num>
  <w:num w:numId="13">
    <w:abstractNumId w:val="0"/>
  </w:num>
  <w:num w:numId="14">
    <w:abstractNumId w:val="25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7"/>
  </w:num>
  <w:num w:numId="20">
    <w:abstractNumId w:val="26"/>
  </w:num>
  <w:num w:numId="21">
    <w:abstractNumId w:val="21"/>
  </w:num>
  <w:num w:numId="22">
    <w:abstractNumId w:val="3"/>
  </w:num>
  <w:num w:numId="23">
    <w:abstractNumId w:val="2"/>
  </w:num>
  <w:num w:numId="24">
    <w:abstractNumId w:val="19"/>
  </w:num>
  <w:num w:numId="25">
    <w:abstractNumId w:val="12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4F56"/>
    <w:rsid w:val="0000148E"/>
    <w:rsid w:val="00002A73"/>
    <w:rsid w:val="00003B17"/>
    <w:rsid w:val="000059D7"/>
    <w:rsid w:val="00013128"/>
    <w:rsid w:val="00014D16"/>
    <w:rsid w:val="0002045C"/>
    <w:rsid w:val="00026712"/>
    <w:rsid w:val="0003398C"/>
    <w:rsid w:val="000354D9"/>
    <w:rsid w:val="000436E6"/>
    <w:rsid w:val="00052079"/>
    <w:rsid w:val="0006111F"/>
    <w:rsid w:val="000669F2"/>
    <w:rsid w:val="000906B9"/>
    <w:rsid w:val="0009195C"/>
    <w:rsid w:val="000A1CE8"/>
    <w:rsid w:val="000B126E"/>
    <w:rsid w:val="000C62AB"/>
    <w:rsid w:val="000D42DE"/>
    <w:rsid w:val="000E21BC"/>
    <w:rsid w:val="000E755D"/>
    <w:rsid w:val="000F445D"/>
    <w:rsid w:val="000F44EE"/>
    <w:rsid w:val="001106A2"/>
    <w:rsid w:val="0011568C"/>
    <w:rsid w:val="001268D2"/>
    <w:rsid w:val="001353EC"/>
    <w:rsid w:val="00141E91"/>
    <w:rsid w:val="00142C92"/>
    <w:rsid w:val="001615EB"/>
    <w:rsid w:val="00162BFF"/>
    <w:rsid w:val="0016366E"/>
    <w:rsid w:val="001721EF"/>
    <w:rsid w:val="001760F8"/>
    <w:rsid w:val="001811DB"/>
    <w:rsid w:val="001836A3"/>
    <w:rsid w:val="001844AA"/>
    <w:rsid w:val="001845FE"/>
    <w:rsid w:val="00186033"/>
    <w:rsid w:val="0018667D"/>
    <w:rsid w:val="001A0B0A"/>
    <w:rsid w:val="001A2F6C"/>
    <w:rsid w:val="001A39C7"/>
    <w:rsid w:val="001A498A"/>
    <w:rsid w:val="001B4414"/>
    <w:rsid w:val="001C03A9"/>
    <w:rsid w:val="001C2F86"/>
    <w:rsid w:val="001D3272"/>
    <w:rsid w:val="001E43DC"/>
    <w:rsid w:val="001E4D45"/>
    <w:rsid w:val="001E6AD8"/>
    <w:rsid w:val="001F337A"/>
    <w:rsid w:val="001F36C2"/>
    <w:rsid w:val="001F3B04"/>
    <w:rsid w:val="001F5CB8"/>
    <w:rsid w:val="001F639F"/>
    <w:rsid w:val="00205E6B"/>
    <w:rsid w:val="00223F80"/>
    <w:rsid w:val="00225C48"/>
    <w:rsid w:val="00225E98"/>
    <w:rsid w:val="002260EC"/>
    <w:rsid w:val="00227EB1"/>
    <w:rsid w:val="00242E84"/>
    <w:rsid w:val="0025145A"/>
    <w:rsid w:val="00264037"/>
    <w:rsid w:val="002665DB"/>
    <w:rsid w:val="00273DF5"/>
    <w:rsid w:val="0027405E"/>
    <w:rsid w:val="002779B6"/>
    <w:rsid w:val="002811C5"/>
    <w:rsid w:val="00283482"/>
    <w:rsid w:val="002940A9"/>
    <w:rsid w:val="00294266"/>
    <w:rsid w:val="00295965"/>
    <w:rsid w:val="002A14E0"/>
    <w:rsid w:val="002A18FD"/>
    <w:rsid w:val="002A3410"/>
    <w:rsid w:val="002A7968"/>
    <w:rsid w:val="002A7A27"/>
    <w:rsid w:val="002B2BDC"/>
    <w:rsid w:val="002C2252"/>
    <w:rsid w:val="002C4B9A"/>
    <w:rsid w:val="002C7F43"/>
    <w:rsid w:val="002D6CA2"/>
    <w:rsid w:val="002E65AE"/>
    <w:rsid w:val="002E699C"/>
    <w:rsid w:val="002F4F91"/>
    <w:rsid w:val="002F611F"/>
    <w:rsid w:val="003006FB"/>
    <w:rsid w:val="00304071"/>
    <w:rsid w:val="0030758C"/>
    <w:rsid w:val="00313332"/>
    <w:rsid w:val="00335AE4"/>
    <w:rsid w:val="00342EC1"/>
    <w:rsid w:val="003462B4"/>
    <w:rsid w:val="003468A6"/>
    <w:rsid w:val="00356049"/>
    <w:rsid w:val="00357134"/>
    <w:rsid w:val="003572FC"/>
    <w:rsid w:val="003759E5"/>
    <w:rsid w:val="00376FA9"/>
    <w:rsid w:val="00377A3B"/>
    <w:rsid w:val="003A24D2"/>
    <w:rsid w:val="003A2E74"/>
    <w:rsid w:val="003B14DB"/>
    <w:rsid w:val="003C7F54"/>
    <w:rsid w:val="003D0AB6"/>
    <w:rsid w:val="003F465A"/>
    <w:rsid w:val="003F47E0"/>
    <w:rsid w:val="00423A56"/>
    <w:rsid w:val="0042594B"/>
    <w:rsid w:val="004401F8"/>
    <w:rsid w:val="0044744D"/>
    <w:rsid w:val="00447F63"/>
    <w:rsid w:val="00463D01"/>
    <w:rsid w:val="00466090"/>
    <w:rsid w:val="00467D13"/>
    <w:rsid w:val="00474D75"/>
    <w:rsid w:val="004754F5"/>
    <w:rsid w:val="004849FC"/>
    <w:rsid w:val="00493A64"/>
    <w:rsid w:val="004979E5"/>
    <w:rsid w:val="004A5571"/>
    <w:rsid w:val="004A5AC8"/>
    <w:rsid w:val="004A76A9"/>
    <w:rsid w:val="004B139B"/>
    <w:rsid w:val="004C7DF6"/>
    <w:rsid w:val="004D17C7"/>
    <w:rsid w:val="004D24F8"/>
    <w:rsid w:val="004D3859"/>
    <w:rsid w:val="004E73EE"/>
    <w:rsid w:val="004F5F2B"/>
    <w:rsid w:val="004F6ACF"/>
    <w:rsid w:val="00511DDB"/>
    <w:rsid w:val="00511DEC"/>
    <w:rsid w:val="005131B0"/>
    <w:rsid w:val="00520A40"/>
    <w:rsid w:val="005258AD"/>
    <w:rsid w:val="00530A0B"/>
    <w:rsid w:val="00541345"/>
    <w:rsid w:val="00544BE5"/>
    <w:rsid w:val="00546F9E"/>
    <w:rsid w:val="00550D32"/>
    <w:rsid w:val="0056750C"/>
    <w:rsid w:val="005771F7"/>
    <w:rsid w:val="00582C9E"/>
    <w:rsid w:val="00585455"/>
    <w:rsid w:val="005877CD"/>
    <w:rsid w:val="005950D4"/>
    <w:rsid w:val="00595A93"/>
    <w:rsid w:val="005A6BE6"/>
    <w:rsid w:val="005A7246"/>
    <w:rsid w:val="005B3F4F"/>
    <w:rsid w:val="005B4B84"/>
    <w:rsid w:val="005B624E"/>
    <w:rsid w:val="005C143F"/>
    <w:rsid w:val="005D6CE7"/>
    <w:rsid w:val="005D7067"/>
    <w:rsid w:val="005E6C87"/>
    <w:rsid w:val="005F000E"/>
    <w:rsid w:val="00602167"/>
    <w:rsid w:val="00604DC8"/>
    <w:rsid w:val="00617E4F"/>
    <w:rsid w:val="006207F2"/>
    <w:rsid w:val="00640D8D"/>
    <w:rsid w:val="0064127F"/>
    <w:rsid w:val="00654A0D"/>
    <w:rsid w:val="00657E41"/>
    <w:rsid w:val="0066337B"/>
    <w:rsid w:val="00665408"/>
    <w:rsid w:val="00670308"/>
    <w:rsid w:val="00677BE9"/>
    <w:rsid w:val="00681B33"/>
    <w:rsid w:val="006A047F"/>
    <w:rsid w:val="006A1499"/>
    <w:rsid w:val="006A4065"/>
    <w:rsid w:val="006A4AC4"/>
    <w:rsid w:val="006A76DF"/>
    <w:rsid w:val="006C2A98"/>
    <w:rsid w:val="006C336C"/>
    <w:rsid w:val="006E266F"/>
    <w:rsid w:val="006E658B"/>
    <w:rsid w:val="006E66F3"/>
    <w:rsid w:val="006E7856"/>
    <w:rsid w:val="006F6AE9"/>
    <w:rsid w:val="00700FEB"/>
    <w:rsid w:val="007059FD"/>
    <w:rsid w:val="00705FA9"/>
    <w:rsid w:val="0070798C"/>
    <w:rsid w:val="0071498F"/>
    <w:rsid w:val="00716BCA"/>
    <w:rsid w:val="00720D21"/>
    <w:rsid w:val="007210B2"/>
    <w:rsid w:val="00723CCF"/>
    <w:rsid w:val="00735037"/>
    <w:rsid w:val="007368E7"/>
    <w:rsid w:val="0075279C"/>
    <w:rsid w:val="00756769"/>
    <w:rsid w:val="00761235"/>
    <w:rsid w:val="00761849"/>
    <w:rsid w:val="007635AB"/>
    <w:rsid w:val="00767551"/>
    <w:rsid w:val="00782EBC"/>
    <w:rsid w:val="00783FE7"/>
    <w:rsid w:val="00786479"/>
    <w:rsid w:val="00792101"/>
    <w:rsid w:val="007921D3"/>
    <w:rsid w:val="007A24C6"/>
    <w:rsid w:val="007A462A"/>
    <w:rsid w:val="007A4F54"/>
    <w:rsid w:val="007A6FA0"/>
    <w:rsid w:val="007A7133"/>
    <w:rsid w:val="007D0411"/>
    <w:rsid w:val="007D4A0B"/>
    <w:rsid w:val="007E325C"/>
    <w:rsid w:val="0080373F"/>
    <w:rsid w:val="00805B53"/>
    <w:rsid w:val="00807187"/>
    <w:rsid w:val="008304F5"/>
    <w:rsid w:val="00847978"/>
    <w:rsid w:val="00847CD8"/>
    <w:rsid w:val="008534D7"/>
    <w:rsid w:val="00855D67"/>
    <w:rsid w:val="0086284B"/>
    <w:rsid w:val="0086293B"/>
    <w:rsid w:val="008662D1"/>
    <w:rsid w:val="00870D9D"/>
    <w:rsid w:val="0088350E"/>
    <w:rsid w:val="00887823"/>
    <w:rsid w:val="00896B3D"/>
    <w:rsid w:val="008A272D"/>
    <w:rsid w:val="008B0A42"/>
    <w:rsid w:val="008B5D5C"/>
    <w:rsid w:val="008C13CA"/>
    <w:rsid w:val="008D6EF1"/>
    <w:rsid w:val="008D7A1E"/>
    <w:rsid w:val="008D7D45"/>
    <w:rsid w:val="008E0488"/>
    <w:rsid w:val="008E1BB1"/>
    <w:rsid w:val="008E1EB5"/>
    <w:rsid w:val="008E2020"/>
    <w:rsid w:val="008F647B"/>
    <w:rsid w:val="00903F52"/>
    <w:rsid w:val="009073FD"/>
    <w:rsid w:val="00907C15"/>
    <w:rsid w:val="00915564"/>
    <w:rsid w:val="00920EDA"/>
    <w:rsid w:val="009212E6"/>
    <w:rsid w:val="00924D92"/>
    <w:rsid w:val="00931070"/>
    <w:rsid w:val="009313F2"/>
    <w:rsid w:val="009342AD"/>
    <w:rsid w:val="0094074E"/>
    <w:rsid w:val="00941378"/>
    <w:rsid w:val="00943E7B"/>
    <w:rsid w:val="00950852"/>
    <w:rsid w:val="009512AE"/>
    <w:rsid w:val="00952C13"/>
    <w:rsid w:val="00954DF8"/>
    <w:rsid w:val="009806B9"/>
    <w:rsid w:val="00992372"/>
    <w:rsid w:val="00993020"/>
    <w:rsid w:val="009A66D8"/>
    <w:rsid w:val="009B3CD4"/>
    <w:rsid w:val="009C174C"/>
    <w:rsid w:val="009C4BEC"/>
    <w:rsid w:val="009D583D"/>
    <w:rsid w:val="009E6D86"/>
    <w:rsid w:val="009E7CCB"/>
    <w:rsid w:val="009F0F08"/>
    <w:rsid w:val="009F0F91"/>
    <w:rsid w:val="009F2DDC"/>
    <w:rsid w:val="009F4983"/>
    <w:rsid w:val="009F68F5"/>
    <w:rsid w:val="009F7595"/>
    <w:rsid w:val="00A12F0C"/>
    <w:rsid w:val="00A16B16"/>
    <w:rsid w:val="00A20CB7"/>
    <w:rsid w:val="00A27D4D"/>
    <w:rsid w:val="00A32A1F"/>
    <w:rsid w:val="00A33254"/>
    <w:rsid w:val="00A3551C"/>
    <w:rsid w:val="00A4185A"/>
    <w:rsid w:val="00A44C9C"/>
    <w:rsid w:val="00A50C9D"/>
    <w:rsid w:val="00A64576"/>
    <w:rsid w:val="00A709C1"/>
    <w:rsid w:val="00A747A7"/>
    <w:rsid w:val="00A8130E"/>
    <w:rsid w:val="00A9758D"/>
    <w:rsid w:val="00AA0551"/>
    <w:rsid w:val="00AA0D0B"/>
    <w:rsid w:val="00AA2DC1"/>
    <w:rsid w:val="00AB3F0D"/>
    <w:rsid w:val="00AB7A65"/>
    <w:rsid w:val="00AC4B8A"/>
    <w:rsid w:val="00AC7920"/>
    <w:rsid w:val="00AD4CAB"/>
    <w:rsid w:val="00AD4E0C"/>
    <w:rsid w:val="00AE07A5"/>
    <w:rsid w:val="00AE0F8B"/>
    <w:rsid w:val="00AE3CFA"/>
    <w:rsid w:val="00AF420A"/>
    <w:rsid w:val="00B1418C"/>
    <w:rsid w:val="00B162A8"/>
    <w:rsid w:val="00B21E7E"/>
    <w:rsid w:val="00B2261F"/>
    <w:rsid w:val="00B236EE"/>
    <w:rsid w:val="00B243E4"/>
    <w:rsid w:val="00B2739C"/>
    <w:rsid w:val="00B371BD"/>
    <w:rsid w:val="00B42172"/>
    <w:rsid w:val="00B45353"/>
    <w:rsid w:val="00B62EC7"/>
    <w:rsid w:val="00B75127"/>
    <w:rsid w:val="00B849E4"/>
    <w:rsid w:val="00B87EDA"/>
    <w:rsid w:val="00B911B8"/>
    <w:rsid w:val="00B94B87"/>
    <w:rsid w:val="00BA61B5"/>
    <w:rsid w:val="00BB420B"/>
    <w:rsid w:val="00BB6672"/>
    <w:rsid w:val="00BC137B"/>
    <w:rsid w:val="00BF28A8"/>
    <w:rsid w:val="00BF29CE"/>
    <w:rsid w:val="00C06D5F"/>
    <w:rsid w:val="00C25FEF"/>
    <w:rsid w:val="00C33E1C"/>
    <w:rsid w:val="00C37F6E"/>
    <w:rsid w:val="00C4178C"/>
    <w:rsid w:val="00C42538"/>
    <w:rsid w:val="00C460D1"/>
    <w:rsid w:val="00C5087C"/>
    <w:rsid w:val="00C52803"/>
    <w:rsid w:val="00C577CB"/>
    <w:rsid w:val="00C57C4B"/>
    <w:rsid w:val="00C607FE"/>
    <w:rsid w:val="00C62EAC"/>
    <w:rsid w:val="00C648B3"/>
    <w:rsid w:val="00C64CC6"/>
    <w:rsid w:val="00C7285B"/>
    <w:rsid w:val="00C76633"/>
    <w:rsid w:val="00C8384B"/>
    <w:rsid w:val="00C852BC"/>
    <w:rsid w:val="00C93444"/>
    <w:rsid w:val="00CA065A"/>
    <w:rsid w:val="00CA348F"/>
    <w:rsid w:val="00CA39D7"/>
    <w:rsid w:val="00CB4396"/>
    <w:rsid w:val="00CC2A16"/>
    <w:rsid w:val="00CC43B8"/>
    <w:rsid w:val="00CC6C25"/>
    <w:rsid w:val="00CD23CB"/>
    <w:rsid w:val="00CD5C0B"/>
    <w:rsid w:val="00CD6471"/>
    <w:rsid w:val="00CD6F91"/>
    <w:rsid w:val="00CF2E4F"/>
    <w:rsid w:val="00CF498A"/>
    <w:rsid w:val="00CF72BC"/>
    <w:rsid w:val="00D01744"/>
    <w:rsid w:val="00D04C26"/>
    <w:rsid w:val="00D114F3"/>
    <w:rsid w:val="00D15B0F"/>
    <w:rsid w:val="00D24B45"/>
    <w:rsid w:val="00D3585F"/>
    <w:rsid w:val="00D429F0"/>
    <w:rsid w:val="00D4483B"/>
    <w:rsid w:val="00D63B18"/>
    <w:rsid w:val="00D64117"/>
    <w:rsid w:val="00D642BD"/>
    <w:rsid w:val="00D67CD0"/>
    <w:rsid w:val="00D83357"/>
    <w:rsid w:val="00D93AC4"/>
    <w:rsid w:val="00D96154"/>
    <w:rsid w:val="00DA2A20"/>
    <w:rsid w:val="00DA6581"/>
    <w:rsid w:val="00DB1042"/>
    <w:rsid w:val="00DB48F3"/>
    <w:rsid w:val="00DB6BED"/>
    <w:rsid w:val="00DC1590"/>
    <w:rsid w:val="00DC61CA"/>
    <w:rsid w:val="00DD042C"/>
    <w:rsid w:val="00DD7CB4"/>
    <w:rsid w:val="00DE13DA"/>
    <w:rsid w:val="00DE1A90"/>
    <w:rsid w:val="00DE40D3"/>
    <w:rsid w:val="00DE4947"/>
    <w:rsid w:val="00DE5155"/>
    <w:rsid w:val="00DE69CA"/>
    <w:rsid w:val="00DF427C"/>
    <w:rsid w:val="00E00ABB"/>
    <w:rsid w:val="00E0261B"/>
    <w:rsid w:val="00E11AA0"/>
    <w:rsid w:val="00E14FFD"/>
    <w:rsid w:val="00E17164"/>
    <w:rsid w:val="00E21B75"/>
    <w:rsid w:val="00E2207A"/>
    <w:rsid w:val="00E25DBC"/>
    <w:rsid w:val="00E40D11"/>
    <w:rsid w:val="00E46951"/>
    <w:rsid w:val="00E700FB"/>
    <w:rsid w:val="00E718BF"/>
    <w:rsid w:val="00E72492"/>
    <w:rsid w:val="00E7746A"/>
    <w:rsid w:val="00E93700"/>
    <w:rsid w:val="00E944DB"/>
    <w:rsid w:val="00EA22C5"/>
    <w:rsid w:val="00EA470E"/>
    <w:rsid w:val="00EA6975"/>
    <w:rsid w:val="00EC0E19"/>
    <w:rsid w:val="00EC33A8"/>
    <w:rsid w:val="00EC4180"/>
    <w:rsid w:val="00EC4CAF"/>
    <w:rsid w:val="00EE31BA"/>
    <w:rsid w:val="00EE33CF"/>
    <w:rsid w:val="00EE60E4"/>
    <w:rsid w:val="00EF6FB3"/>
    <w:rsid w:val="00F00170"/>
    <w:rsid w:val="00F03DC2"/>
    <w:rsid w:val="00F03FB1"/>
    <w:rsid w:val="00F10405"/>
    <w:rsid w:val="00F1311A"/>
    <w:rsid w:val="00F20367"/>
    <w:rsid w:val="00F21368"/>
    <w:rsid w:val="00F21D03"/>
    <w:rsid w:val="00F27819"/>
    <w:rsid w:val="00F4211F"/>
    <w:rsid w:val="00F4282C"/>
    <w:rsid w:val="00F42A93"/>
    <w:rsid w:val="00F52D77"/>
    <w:rsid w:val="00F53500"/>
    <w:rsid w:val="00F56A89"/>
    <w:rsid w:val="00F67B6E"/>
    <w:rsid w:val="00F67C26"/>
    <w:rsid w:val="00F72E7B"/>
    <w:rsid w:val="00F7562E"/>
    <w:rsid w:val="00F84F56"/>
    <w:rsid w:val="00F93592"/>
    <w:rsid w:val="00F93AE6"/>
    <w:rsid w:val="00FA5C7B"/>
    <w:rsid w:val="00FD239C"/>
    <w:rsid w:val="00FD78E3"/>
    <w:rsid w:val="00FE1500"/>
    <w:rsid w:val="00FE3E4C"/>
    <w:rsid w:val="00FE4C05"/>
    <w:rsid w:val="00FE7889"/>
    <w:rsid w:val="00FF50F8"/>
    <w:rsid w:val="00FF6E81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94B"/>
    <w:pPr>
      <w:spacing w:after="200"/>
      <w:jc w:val="both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84F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F84F56"/>
    <w:pPr>
      <w:ind w:left="720"/>
    </w:pPr>
  </w:style>
  <w:style w:type="character" w:styleId="Hypertextovodkaz">
    <w:name w:val="Hyperlink"/>
    <w:basedOn w:val="Standardnpsmoodstavce"/>
    <w:uiPriority w:val="99"/>
    <w:rsid w:val="004D3859"/>
    <w:rPr>
      <w:color w:val="auto"/>
      <w:u w:val="single"/>
    </w:rPr>
  </w:style>
  <w:style w:type="paragraph" w:styleId="Zhlav">
    <w:name w:val="header"/>
    <w:basedOn w:val="Normln"/>
    <w:link w:val="ZhlavChar"/>
    <w:uiPriority w:val="99"/>
    <w:rsid w:val="004D3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3859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4D385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4D3859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rsid w:val="00511DD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11DD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11DD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FE78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788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3D0AB6"/>
    <w:rPr>
      <w:color w:val="auto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3D0AB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7A2C-5E9C-4175-BDBE-4D486A3D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Geografická poloha a rozloha Kraje Vysočina</vt:lpstr>
    </vt:vector>
  </TitlesOfParts>
  <Company>rra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Geografická poloha a rozloha Kraje Vysočina</dc:title>
  <dc:creator>Jaromír Karpíšek</dc:creator>
  <cp:lastModifiedBy>rra</cp:lastModifiedBy>
  <cp:revision>2</cp:revision>
  <cp:lastPrinted>2019-09-19T09:11:00Z</cp:lastPrinted>
  <dcterms:created xsi:type="dcterms:W3CDTF">2021-09-08T07:05:00Z</dcterms:created>
  <dcterms:modified xsi:type="dcterms:W3CDTF">2021-09-08T07:05:00Z</dcterms:modified>
</cp:coreProperties>
</file>