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1F30B" w14:textId="533C55E6" w:rsidR="00C72AAA" w:rsidRPr="000753BF" w:rsidRDefault="00CE065A" w:rsidP="00D83A76">
      <w:pPr>
        <w:widowControl w:val="0"/>
        <w:suppressAutoHyphens/>
      </w:pPr>
      <w:bookmarkStart w:id="0" w:name="_Hlk33522290"/>
      <w:bookmarkEnd w:id="0"/>
      <w:r w:rsidRPr="000753B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E3C17" wp14:editId="35E42455">
                <wp:simplePos x="0" y="0"/>
                <wp:positionH relativeFrom="column">
                  <wp:posOffset>738505</wp:posOffset>
                </wp:positionH>
                <wp:positionV relativeFrom="paragraph">
                  <wp:posOffset>243205</wp:posOffset>
                </wp:positionV>
                <wp:extent cx="4286885" cy="2800350"/>
                <wp:effectExtent l="0" t="0" r="18415" b="190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B308C" w14:textId="77777777" w:rsidR="00A04726" w:rsidRDefault="00A04726" w:rsidP="001008E6">
                            <w:pPr>
                              <w:pStyle w:val="Nadpis1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5D324BBD" w14:textId="77777777" w:rsidR="00A04726" w:rsidRDefault="00A04726" w:rsidP="001008E6">
                            <w:pPr>
                              <w:pStyle w:val="Nadpis1"/>
                              <w:jc w:val="center"/>
                              <w:rPr>
                                <w:color w:val="auto"/>
                              </w:rPr>
                            </w:pPr>
                            <w:bookmarkStart w:id="1" w:name="_Toc33531446"/>
                            <w:r w:rsidRPr="00AB21C7">
                              <w:rPr>
                                <w:color w:val="auto"/>
                              </w:rPr>
                              <w:t>Žijme spolu</w:t>
                            </w:r>
                            <w:r>
                              <w:rPr>
                                <w:color w:val="auto"/>
                              </w:rPr>
                              <w:t xml:space="preserve"> v </w:t>
                            </w:r>
                            <w:r w:rsidRPr="00AB21C7">
                              <w:rPr>
                                <w:color w:val="auto"/>
                              </w:rPr>
                              <w:t xml:space="preserve">Kraji Vysočina! </w:t>
                            </w:r>
                            <w:r>
                              <w:rPr>
                                <w:color w:val="auto"/>
                              </w:rPr>
                              <w:t>(1)</w:t>
                            </w:r>
                            <w:bookmarkEnd w:id="1"/>
                          </w:p>
                          <w:p w14:paraId="6D908C8A" w14:textId="4CABFCE7" w:rsidR="00A04726" w:rsidRPr="00CE065A" w:rsidRDefault="003A208F" w:rsidP="00CE065A">
                            <w:pPr>
                              <w:jc w:val="center"/>
                            </w:pPr>
                            <w:r>
                              <w:t>Metodick</w:t>
                            </w:r>
                            <w:r w:rsidR="005D3456">
                              <w:t>ý</w:t>
                            </w:r>
                            <w:r>
                              <w:t xml:space="preserve"> list</w:t>
                            </w:r>
                            <w:r w:rsidR="00944D89">
                              <w:t xml:space="preserve"> 16</w:t>
                            </w:r>
                          </w:p>
                          <w:p w14:paraId="5D6C8623" w14:textId="4CB847BF" w:rsidR="00A04726" w:rsidRDefault="00A04726" w:rsidP="006C6327">
                            <w:pPr>
                              <w:jc w:val="center"/>
                            </w:pPr>
                          </w:p>
                          <w:p w14:paraId="2762DE3C" w14:textId="77777777" w:rsidR="00A04726" w:rsidRPr="00AB21C7" w:rsidRDefault="00A04726" w:rsidP="006C6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E3C1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8.15pt;margin-top:19.15pt;width:337.55pt;height:2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" strokecolor="#0d0d0d" strokeweight="1.5pt">
                <v:textbox>
                  <w:txbxContent>
                    <w:p w14:paraId="5A6B308C" w14:textId="77777777" w:rsidR="00A04726" w:rsidRDefault="00A04726" w:rsidP="001008E6">
                      <w:pPr>
                        <w:pStyle w:val="Nadpis1"/>
                        <w:jc w:val="center"/>
                        <w:rPr>
                          <w:color w:val="auto"/>
                        </w:rPr>
                      </w:pPr>
                    </w:p>
                    <w:p w14:paraId="5D324BBD" w14:textId="77777777" w:rsidR="00A04726" w:rsidRDefault="00A04726" w:rsidP="001008E6">
                      <w:pPr>
                        <w:pStyle w:val="Nadpis1"/>
                        <w:jc w:val="center"/>
                        <w:rPr>
                          <w:color w:val="auto"/>
                        </w:rPr>
                      </w:pPr>
                      <w:bookmarkStart w:id="2" w:name="_Toc33531446"/>
                      <w:r w:rsidRPr="00AB21C7">
                        <w:rPr>
                          <w:color w:val="auto"/>
                        </w:rPr>
                        <w:t>Žijme spolu</w:t>
                      </w:r>
                      <w:r>
                        <w:rPr>
                          <w:color w:val="auto"/>
                        </w:rPr>
                        <w:t xml:space="preserve"> v </w:t>
                      </w:r>
                      <w:r w:rsidRPr="00AB21C7">
                        <w:rPr>
                          <w:color w:val="auto"/>
                        </w:rPr>
                        <w:t xml:space="preserve">Kraji Vysočina! </w:t>
                      </w:r>
                      <w:r>
                        <w:rPr>
                          <w:color w:val="auto"/>
                        </w:rPr>
                        <w:t>(1)</w:t>
                      </w:r>
                      <w:bookmarkEnd w:id="2"/>
                    </w:p>
                    <w:p w14:paraId="6D908C8A" w14:textId="4CABFCE7" w:rsidR="00A04726" w:rsidRPr="00CE065A" w:rsidRDefault="003A208F" w:rsidP="00CE065A">
                      <w:pPr>
                        <w:jc w:val="center"/>
                      </w:pPr>
                      <w:r>
                        <w:t>Metodick</w:t>
                      </w:r>
                      <w:r w:rsidR="005D3456">
                        <w:t>ý</w:t>
                      </w:r>
                      <w:r>
                        <w:t xml:space="preserve"> list</w:t>
                      </w:r>
                      <w:r w:rsidR="00944D89">
                        <w:t xml:space="preserve"> 16</w:t>
                      </w:r>
                    </w:p>
                    <w:p w14:paraId="5D6C8623" w14:textId="4CB847BF" w:rsidR="00A04726" w:rsidRDefault="00A04726" w:rsidP="006C6327">
                      <w:pPr>
                        <w:jc w:val="center"/>
                      </w:pPr>
                    </w:p>
                    <w:p w14:paraId="2762DE3C" w14:textId="77777777" w:rsidR="00A04726" w:rsidRPr="00AB21C7" w:rsidRDefault="00A04726" w:rsidP="006C6327"/>
                  </w:txbxContent>
                </v:textbox>
              </v:shape>
            </w:pict>
          </mc:Fallback>
        </mc:AlternateContent>
      </w:r>
      <w:r w:rsidR="00C72AAA" w:rsidRPr="000753BF">
        <w:br w:type="page"/>
      </w:r>
    </w:p>
    <w:p w14:paraId="5C4779B3" w14:textId="15E6249A" w:rsidR="00D1345C" w:rsidRPr="000753BF" w:rsidRDefault="00944D89" w:rsidP="00D83A76">
      <w:pPr>
        <w:widowControl w:val="0"/>
        <w:suppressAutoHyphens/>
        <w:ind w:firstLine="708"/>
        <w:rPr>
          <w:b/>
          <w:u w:val="single"/>
        </w:rPr>
      </w:pPr>
      <w:bookmarkStart w:id="3" w:name="_Hlk525733489"/>
      <w:r>
        <w:rPr>
          <w:b/>
          <w:u w:val="single"/>
        </w:rPr>
        <w:lastRenderedPageBreak/>
        <w:t>16</w:t>
      </w:r>
      <w:r w:rsidR="00D1345C" w:rsidRPr="000753BF">
        <w:rPr>
          <w:b/>
          <w:u w:val="single"/>
        </w:rPr>
        <w:t>. hodina</w:t>
      </w:r>
      <w:r w:rsidR="002B4F15" w:rsidRPr="000753BF">
        <w:rPr>
          <w:b/>
          <w:u w:val="single"/>
        </w:rPr>
        <w:t xml:space="preserve"> – Tradice</w:t>
      </w:r>
      <w:r w:rsidR="00D0603F">
        <w:rPr>
          <w:b/>
          <w:u w:val="single"/>
        </w:rPr>
        <w:t xml:space="preserve"> a </w:t>
      </w:r>
      <w:r w:rsidR="002B4F15" w:rsidRPr="000753BF">
        <w:rPr>
          <w:b/>
          <w:u w:val="single"/>
        </w:rPr>
        <w:t>zvyky</w:t>
      </w:r>
      <w:r w:rsidR="00A555D7">
        <w:rPr>
          <w:b/>
          <w:u w:val="single"/>
        </w:rPr>
        <w:t xml:space="preserve"> v </w:t>
      </w:r>
      <w:r w:rsidR="002B4F15" w:rsidRPr="000753BF">
        <w:rPr>
          <w:b/>
          <w:u w:val="single"/>
        </w:rPr>
        <w:t>Kraji Vysočina 2</w:t>
      </w:r>
    </w:p>
    <w:p w14:paraId="28EE3B81" w14:textId="77777777" w:rsidR="00760509" w:rsidRPr="000753BF" w:rsidRDefault="00760509" w:rsidP="00DD2AAC">
      <w:pPr>
        <w:pStyle w:val="Odstavecseseznamem"/>
        <w:keepLines/>
        <w:numPr>
          <w:ilvl w:val="0"/>
          <w:numId w:val="48"/>
        </w:numPr>
        <w:suppressAutoHyphens/>
      </w:pPr>
      <w:r w:rsidRPr="000753BF">
        <w:rPr>
          <w:b/>
          <w:bCs/>
        </w:rPr>
        <w:t>Příprava vyučujícího</w:t>
      </w:r>
      <w:r w:rsidRPr="000753BF">
        <w:t xml:space="preserve"> – časová dotace 30 minut.</w:t>
      </w:r>
    </w:p>
    <w:p w14:paraId="566D83B3" w14:textId="77777777" w:rsidR="00760509" w:rsidRPr="000753BF" w:rsidRDefault="00760509" w:rsidP="00760509">
      <w:pPr>
        <w:keepLines/>
        <w:suppressAutoHyphens/>
      </w:pPr>
      <w:r w:rsidRPr="000753BF">
        <w:t>Hodina navazuje na tu předchozí, žáci využívají stejné postery</w:t>
      </w:r>
      <w:r w:rsidR="00D0603F">
        <w:t xml:space="preserve"> a </w:t>
      </w:r>
      <w:r w:rsidRPr="000753BF">
        <w:t>pomůcky.</w:t>
      </w:r>
    </w:p>
    <w:p w14:paraId="426260F0" w14:textId="77777777" w:rsidR="00760509" w:rsidRPr="000753BF" w:rsidRDefault="00760509" w:rsidP="00760509">
      <w:r w:rsidRPr="000753BF">
        <w:t>Pro plnění aktivity č.</w:t>
      </w:r>
      <w:r w:rsidR="00A555D7">
        <w:t xml:space="preserve"> 1 </w:t>
      </w:r>
      <w:r w:rsidRPr="000753BF">
        <w:t>(dle bodu 2) při výběru posteru modrých vyučující předem vytiskne jednostranně na dva tvrdé papíry postavy</w:t>
      </w:r>
      <w:r w:rsidR="00A555D7">
        <w:t xml:space="preserve"> v </w:t>
      </w:r>
      <w:r w:rsidRPr="000753BF">
        <w:t>krojích</w:t>
      </w:r>
      <w:r w:rsidR="00A555D7">
        <w:t xml:space="preserve"> v </w:t>
      </w:r>
      <w:r w:rsidRPr="000753BF">
        <w:t>příloze č. 4.2.1.1</w:t>
      </w:r>
      <w:r w:rsidR="006167A9">
        <w:t>0</w:t>
      </w:r>
      <w:r w:rsidRPr="000753BF">
        <w:t>.1., rozstříhá podle svého uvážení na 9-12 kusů, promíchá</w:t>
      </w:r>
      <w:r w:rsidR="00D0603F">
        <w:t xml:space="preserve"> a </w:t>
      </w:r>
      <w:r w:rsidRPr="000753BF">
        <w:t>vloží do obálky pro danou skupinu. Přiloží dvě prázdné A4 papíry</w:t>
      </w:r>
      <w:r w:rsidR="00D0603F">
        <w:t xml:space="preserve"> a </w:t>
      </w:r>
      <w:r w:rsidRPr="000753BF">
        <w:t>lepidlo. Při výběru posteru zelených vyučující předem vytiskne fotografii ze slavnosti Běh</w:t>
      </w:r>
      <w:r w:rsidR="00F97CFD">
        <w:t xml:space="preserve"> o </w:t>
      </w:r>
      <w:r w:rsidRPr="000753BF">
        <w:t>Barchan</w:t>
      </w:r>
      <w:r w:rsidR="00A555D7">
        <w:t xml:space="preserve"> z </w:t>
      </w:r>
      <w:r w:rsidRPr="000753BF">
        <w:t>přílohy č. 4.2.1.1</w:t>
      </w:r>
      <w:r w:rsidR="006167A9">
        <w:t>0</w:t>
      </w:r>
      <w:r w:rsidRPr="000753BF">
        <w:t>.1.</w:t>
      </w:r>
      <w:r w:rsidR="00D0603F">
        <w:t xml:space="preserve"> a </w:t>
      </w:r>
      <w:r w:rsidRPr="000753BF">
        <w:t>spolu</w:t>
      </w:r>
      <w:r w:rsidR="00A555D7">
        <w:t xml:space="preserve"> s </w:t>
      </w:r>
      <w:r w:rsidRPr="000753BF">
        <w:t>jedním papírem A4</w:t>
      </w:r>
      <w:r w:rsidR="00D0603F">
        <w:t xml:space="preserve"> a </w:t>
      </w:r>
      <w:r w:rsidRPr="000753BF">
        <w:t>lepidlem dá do příslušné skupiny. Při výběru posteru oranžových vyučující předem vytiskne fotografii betlému</w:t>
      </w:r>
      <w:r w:rsidR="00A555D7">
        <w:t xml:space="preserve"> z </w:t>
      </w:r>
      <w:r w:rsidRPr="000753BF">
        <w:t>přílohy č. 4.2.1.1</w:t>
      </w:r>
      <w:r w:rsidR="006167A9">
        <w:t>0</w:t>
      </w:r>
      <w:r w:rsidRPr="000753BF">
        <w:t>.1.</w:t>
      </w:r>
      <w:r w:rsidR="00D0603F">
        <w:t xml:space="preserve"> a </w:t>
      </w:r>
      <w:r w:rsidRPr="000753BF">
        <w:t>spolu</w:t>
      </w:r>
      <w:r w:rsidR="00A555D7">
        <w:t xml:space="preserve"> s </w:t>
      </w:r>
      <w:r w:rsidRPr="000753BF">
        <w:t>jedním papírem A4</w:t>
      </w:r>
      <w:r w:rsidR="00D0603F">
        <w:t xml:space="preserve"> a </w:t>
      </w:r>
      <w:r w:rsidRPr="000753BF">
        <w:t>lepidlem dá do příslušné skupiny. Pro úkol zelených</w:t>
      </w:r>
      <w:r w:rsidR="00D0603F">
        <w:t xml:space="preserve"> a </w:t>
      </w:r>
      <w:r w:rsidRPr="000753BF">
        <w:t>oranžových je dobré dát do skupiny barevný papír A4 tak, aby se na něm přilepené fotografie barevně hodily. Rovněž</w:t>
      </w:r>
      <w:r w:rsidR="00A555D7">
        <w:t xml:space="preserve"> z </w:t>
      </w:r>
      <w:r w:rsidRPr="000753BF">
        <w:t xml:space="preserve">ověřování vyplynulo, že je vhodné dát jim papíry dva, neboť na první pokus se jim rozvržení základních informací nemusí vydařit. </w:t>
      </w:r>
    </w:p>
    <w:p w14:paraId="532DBB24" w14:textId="77777777" w:rsidR="00760509" w:rsidRPr="000753BF" w:rsidRDefault="00760509" w:rsidP="00DD2AAC">
      <w:pPr>
        <w:pStyle w:val="Odstavecseseznamem"/>
        <w:numPr>
          <w:ilvl w:val="0"/>
          <w:numId w:val="48"/>
        </w:numPr>
      </w:pPr>
      <w:r w:rsidRPr="000753BF">
        <w:rPr>
          <w:b/>
          <w:bCs/>
        </w:rPr>
        <w:t>Rozdělení do skupin</w:t>
      </w:r>
      <w:r w:rsidR="00D0603F">
        <w:rPr>
          <w:b/>
          <w:bCs/>
        </w:rPr>
        <w:t xml:space="preserve"> a </w:t>
      </w:r>
      <w:r w:rsidRPr="000753BF">
        <w:rPr>
          <w:b/>
          <w:bCs/>
        </w:rPr>
        <w:t>rozdání rolí</w:t>
      </w:r>
      <w:r w:rsidRPr="000753BF">
        <w:t xml:space="preserve"> – časová dotace</w:t>
      </w:r>
      <w:r w:rsidR="00A555D7">
        <w:t xml:space="preserve"> 5 </w:t>
      </w:r>
      <w:r w:rsidRPr="000753BF">
        <w:t xml:space="preserve">minut. </w:t>
      </w:r>
    </w:p>
    <w:p w14:paraId="1C7139C2" w14:textId="77777777" w:rsidR="00760509" w:rsidRPr="000753BF" w:rsidRDefault="00760509" w:rsidP="00760509">
      <w:pPr>
        <w:keepLines/>
      </w:pPr>
      <w:r w:rsidRPr="000753BF">
        <w:t>Žáci zůstávají rozdělení do stejných skupin jako</w:t>
      </w:r>
      <w:r w:rsidR="00A555D7">
        <w:t xml:space="preserve"> v </w:t>
      </w:r>
      <w:r w:rsidRPr="000753BF">
        <w:t>předchozí hodině</w:t>
      </w:r>
      <w:r w:rsidR="00D0603F">
        <w:t xml:space="preserve"> a </w:t>
      </w:r>
      <w:r w:rsidRPr="000753BF">
        <w:t>zachovají si také stejné role. Pokud někteří žáci</w:t>
      </w:r>
      <w:r w:rsidR="00A555D7">
        <w:t xml:space="preserve"> v </w:t>
      </w:r>
      <w:r w:rsidRPr="000753BF">
        <w:t>předchozí hodině nebyli, jsou přiřazeni např. do skupiny, která je početně menší nebo si</w:t>
      </w:r>
      <w:r w:rsidR="00A555D7">
        <w:t xml:space="preserve"> v </w:t>
      </w:r>
      <w:r w:rsidRPr="000753BF">
        <w:t>případě shodného počtu žáků ve všech skupinách svoji příslušnost do skupiny vylosují</w:t>
      </w:r>
      <w:r w:rsidR="00A555D7">
        <w:t xml:space="preserve"> z </w:t>
      </w:r>
      <w:r w:rsidRPr="000753BF">
        <w:t>nabídky barevných předmětů. Noví žáci se seznámí</w:t>
      </w:r>
      <w:r w:rsidR="00A555D7">
        <w:t xml:space="preserve"> s </w:t>
      </w:r>
      <w:r w:rsidRPr="000753BF">
        <w:t>obsahem své role. Vyučující žáky zároveň stručně informuje</w:t>
      </w:r>
      <w:r w:rsidR="00F97CFD">
        <w:t xml:space="preserve"> o </w:t>
      </w:r>
      <w:r w:rsidRPr="000753BF">
        <w:t>tématu dané hodiny.</w:t>
      </w:r>
    </w:p>
    <w:p w14:paraId="3EC18D9C" w14:textId="77777777" w:rsidR="00760509" w:rsidRPr="000753BF" w:rsidRDefault="00760509" w:rsidP="00DD2AAC">
      <w:pPr>
        <w:pStyle w:val="Odstavecseseznamem"/>
        <w:numPr>
          <w:ilvl w:val="0"/>
          <w:numId w:val="48"/>
        </w:numPr>
      </w:pPr>
      <w:r w:rsidRPr="000753BF">
        <w:rPr>
          <w:b/>
        </w:rPr>
        <w:t xml:space="preserve">Aktivita (1): </w:t>
      </w:r>
      <w:r w:rsidR="009438EA">
        <w:rPr>
          <w:bCs/>
        </w:rPr>
        <w:t>Žáci plní úkol č.</w:t>
      </w:r>
      <w:r w:rsidR="00A555D7">
        <w:rPr>
          <w:bCs/>
        </w:rPr>
        <w:t xml:space="preserve"> 2 v </w:t>
      </w:r>
      <w:r w:rsidR="009438EA">
        <w:rPr>
          <w:bCs/>
        </w:rPr>
        <w:t>posterech</w:t>
      </w:r>
      <w:r w:rsidRPr="000753BF">
        <w:rPr>
          <w:bCs/>
        </w:rPr>
        <w:t xml:space="preserve">. </w:t>
      </w:r>
      <w:r w:rsidRPr="000753BF">
        <w:t>Touto aktivitou se rozvíjí klíčová kompetence „schopnost učit se“, „komunikace</w:t>
      </w:r>
      <w:r w:rsidR="00A555D7">
        <w:t xml:space="preserve"> v </w:t>
      </w:r>
      <w:r w:rsidRPr="000753BF">
        <w:t>mateřském jazyce“, „sociální</w:t>
      </w:r>
      <w:r w:rsidR="00D0603F">
        <w:t xml:space="preserve"> a </w:t>
      </w:r>
      <w:r w:rsidRPr="000753BF">
        <w:t>občanské schopnosti“</w:t>
      </w:r>
      <w:r w:rsidR="00D0603F">
        <w:t xml:space="preserve"> a </w:t>
      </w:r>
      <w:r w:rsidRPr="000753BF">
        <w:t>„iniciativa</w:t>
      </w:r>
      <w:r w:rsidR="00D0603F">
        <w:t xml:space="preserve"> a </w:t>
      </w:r>
      <w:r w:rsidRPr="000753BF">
        <w:t xml:space="preserve">podnikatelské schopnosti“. Časová dotace 15 minut. </w:t>
      </w:r>
    </w:p>
    <w:p w14:paraId="2262741D" w14:textId="77777777" w:rsidR="00760509" w:rsidRPr="000753BF" w:rsidRDefault="00760509" w:rsidP="00760509">
      <w:pPr>
        <w:ind w:firstLine="708"/>
      </w:pPr>
      <w:r w:rsidRPr="000753BF">
        <w:rPr>
          <w:b/>
        </w:rPr>
        <w:t>Modří</w:t>
      </w:r>
      <w:r w:rsidRPr="000753BF">
        <w:t xml:space="preserve"> </w:t>
      </w:r>
    </w:p>
    <w:p w14:paraId="360D393A" w14:textId="77777777" w:rsidR="00760509" w:rsidRPr="000753BF" w:rsidRDefault="00760509" w:rsidP="00760509">
      <w:r w:rsidRPr="000753BF">
        <w:t>Zadání: Sestavte správně puzzle dvou krojů</w:t>
      </w:r>
      <w:r w:rsidR="00A555D7">
        <w:t xml:space="preserve"> z </w:t>
      </w:r>
      <w:r w:rsidRPr="000753BF">
        <w:t>částí</w:t>
      </w:r>
      <w:r w:rsidR="00A555D7">
        <w:t xml:space="preserve"> v </w:t>
      </w:r>
      <w:r w:rsidRPr="000753BF">
        <w:t>obálce, nalepte na papíry A4</w:t>
      </w:r>
      <w:r w:rsidR="00D0603F">
        <w:t xml:space="preserve"> a </w:t>
      </w:r>
      <w:r w:rsidRPr="000753BF">
        <w:t>dle následujících indicií označte správně, který kroj je pajerský. Pokuste se obdobným způsobem popsat druhý kroj – telečský. Zapište na poster</w:t>
      </w:r>
      <w:r w:rsidR="00D0603F">
        <w:t xml:space="preserve"> a </w:t>
      </w:r>
      <w:r w:rsidRPr="000753BF">
        <w:t>prezentujte ostatním skupinám.</w:t>
      </w:r>
    </w:p>
    <w:p w14:paraId="345944DB" w14:textId="77777777" w:rsidR="00760509" w:rsidRPr="000753BF" w:rsidRDefault="00760509" w:rsidP="00760509">
      <w:r w:rsidRPr="000753BF">
        <w:t>Pajerský – černá, modrá nebo šedá sukně, modrá stuha na dolním lemu sukně, červená pentle na košilce, výrazně vykrojený živůtek</w:t>
      </w:r>
      <w:r w:rsidR="00A555D7">
        <w:t xml:space="preserve"> s </w:t>
      </w:r>
      <w:r w:rsidRPr="000753BF">
        <w:t>motivy růží, zavinutá hlava do červeného šátku</w:t>
      </w:r>
      <w:r w:rsidR="00A555D7">
        <w:t xml:space="preserve"> s </w:t>
      </w:r>
      <w:r w:rsidRPr="000753BF">
        <w:t>motivy květů, bílé rukávce, červené punčochy, černé střevíce</w:t>
      </w:r>
    </w:p>
    <w:p w14:paraId="5FB356C7" w14:textId="77777777" w:rsidR="00760509" w:rsidRPr="000753BF" w:rsidRDefault="00760509" w:rsidP="00760509">
      <w:r w:rsidRPr="000753BF">
        <w:t>(v PPP snímek č. 3-5 ukázky krojů</w:t>
      </w:r>
      <w:r w:rsidR="00D0603F">
        <w:t xml:space="preserve"> a </w:t>
      </w:r>
      <w:r w:rsidRPr="000753BF">
        <w:t>modrotisku)</w:t>
      </w:r>
    </w:p>
    <w:p w14:paraId="7E150C98" w14:textId="77777777" w:rsidR="00760509" w:rsidRPr="000753BF" w:rsidRDefault="00760509" w:rsidP="00760509">
      <w:pPr>
        <w:ind w:firstLine="708"/>
      </w:pPr>
      <w:r w:rsidRPr="000753BF">
        <w:rPr>
          <w:b/>
        </w:rPr>
        <w:t>Červení</w:t>
      </w:r>
      <w:r w:rsidRPr="000753BF">
        <w:t xml:space="preserve"> </w:t>
      </w:r>
    </w:p>
    <w:p w14:paraId="0891308A" w14:textId="77777777" w:rsidR="00760509" w:rsidRPr="000753BF" w:rsidRDefault="00760509" w:rsidP="00760509">
      <w:r w:rsidRPr="000753BF">
        <w:t>Kraj Vysočina jako jazykové „rozvodí“</w:t>
      </w:r>
      <w:r w:rsidRPr="000753BF">
        <w:rPr>
          <w:rStyle w:val="Znakapoznpodarou"/>
        </w:rPr>
        <w:footnoteReference w:id="1"/>
      </w:r>
      <w:r w:rsidRPr="000753BF">
        <w:t>: Pokuste se přeložit následující text do vám srozumitelného jazyka pomocí „slovníku“ pod textem. Přepište na přiložený papír spisovnou češtinou</w:t>
      </w:r>
      <w:r w:rsidR="00D0603F">
        <w:t xml:space="preserve"> a </w:t>
      </w:r>
      <w:r w:rsidRPr="000753BF">
        <w:t xml:space="preserve">přečtěte ostatním skupinám. </w:t>
      </w:r>
    </w:p>
    <w:p w14:paraId="44FFC16D" w14:textId="77777777" w:rsidR="00760509" w:rsidRPr="000753BF" w:rsidRDefault="00760509" w:rsidP="00760509">
      <w:r w:rsidRPr="000753BF">
        <w:t>(v PPP snímek č. 6) Jednó sem hovařela pěre</w:t>
      </w:r>
      <w:r w:rsidR="00A555D7">
        <w:t xml:space="preserve"> z </w:t>
      </w:r>
      <w:r w:rsidRPr="000753BF">
        <w:t xml:space="preserve">marhulama. Dyš se Jan najedl, povidá. „Belo to načisto dobry, matko, ale mohla bes je podruhy hodělat ze šrotem!“ Votřisla sem se; přece šrot je dobré tak </w:t>
      </w:r>
      <w:r w:rsidRPr="000753BF">
        <w:lastRenderedPageBreak/>
        <w:t>pro prasitka. Protestovál, že je to dobry, sladky. Veptávala sem se teda po staréch hospodyňách, ale žádná nic takovyho nigdá neslyšela. Aš jednó... To přejela</w:t>
      </w:r>
      <w:r w:rsidR="00A555D7">
        <w:t xml:space="preserve"> k </w:t>
      </w:r>
      <w:r w:rsidRPr="000753BF">
        <w:t>nám Janova matka. Já sem furt měla</w:t>
      </w:r>
      <w:r w:rsidR="00A555D7">
        <w:t xml:space="preserve"> v </w:t>
      </w:r>
      <w:r w:rsidRPr="000753BF">
        <w:t>hlavě ten šrot. Pozvala sem jo na zahrado</w:t>
      </w:r>
      <w:r w:rsidR="00D0603F">
        <w:t xml:space="preserve"> a </w:t>
      </w:r>
      <w:r w:rsidRPr="000753BF">
        <w:t>tam sem jo vespovidala. Ten muj, dyš pak jednó překrojíl to vomakovanó pěro ze šrotem, vekřikl, až sem se polekala: „Matko, to je vono!“</w:t>
      </w:r>
    </w:p>
    <w:p w14:paraId="22AC3B48" w14:textId="77777777" w:rsidR="00760509" w:rsidRPr="000753BF" w:rsidRDefault="00760509" w:rsidP="00760509">
      <w:r w:rsidRPr="000753BF">
        <w:t>Co udělala hospodyňka manželovi</w:t>
      </w:r>
      <w:r w:rsidR="00A555D7">
        <w:t xml:space="preserve"> k </w:t>
      </w:r>
      <w:r w:rsidRPr="000753BF">
        <w:t xml:space="preserve">obědu? </w:t>
      </w:r>
    </w:p>
    <w:p w14:paraId="446AF3FA" w14:textId="77777777" w:rsidR="00760509" w:rsidRPr="000753BF" w:rsidRDefault="00760509" w:rsidP="00760509">
      <w:pPr>
        <w:rPr>
          <w:b/>
          <w:bCs/>
        </w:rPr>
      </w:pPr>
      <w:r w:rsidRPr="000753BF">
        <w:rPr>
          <w:b/>
          <w:bCs/>
        </w:rPr>
        <w:t>Slovník:</w:t>
      </w:r>
    </w:p>
    <w:p w14:paraId="561E87D9" w14:textId="77777777" w:rsidR="00760509" w:rsidRPr="000753BF" w:rsidRDefault="00760509" w:rsidP="00760509">
      <w:r w:rsidRPr="000753BF">
        <w:t xml:space="preserve">marhule – meruňka </w:t>
      </w:r>
    </w:p>
    <w:p w14:paraId="6C4E7B5A" w14:textId="77777777" w:rsidR="00760509" w:rsidRPr="000753BF" w:rsidRDefault="00760509" w:rsidP="00760509">
      <w:r w:rsidRPr="000753BF">
        <w:t>pěre – nadívaný knedlík</w:t>
      </w:r>
    </w:p>
    <w:p w14:paraId="19DF1EA3" w14:textId="77777777" w:rsidR="00760509" w:rsidRPr="000753BF" w:rsidRDefault="00760509" w:rsidP="00760509">
      <w:r w:rsidRPr="000753BF">
        <w:t>votřisla sem se – otřásla jsem se</w:t>
      </w:r>
    </w:p>
    <w:p w14:paraId="1FA71F45" w14:textId="77777777" w:rsidR="00760509" w:rsidRPr="000753BF" w:rsidRDefault="00760509" w:rsidP="00760509">
      <w:pPr>
        <w:rPr>
          <w:bCs/>
        </w:rPr>
      </w:pPr>
      <w:r w:rsidRPr="000753BF">
        <w:rPr>
          <w:bCs/>
        </w:rPr>
        <w:t>Řešení:</w:t>
      </w:r>
    </w:p>
    <w:p w14:paraId="69675B8D" w14:textId="77777777" w:rsidR="00760509" w:rsidRPr="000753BF" w:rsidRDefault="00760509" w:rsidP="00760509">
      <w:r w:rsidRPr="000753BF">
        <w:t>Jednou jsem vařila nadívané knedlíky</w:t>
      </w:r>
      <w:r w:rsidR="00A555D7">
        <w:t xml:space="preserve"> s </w:t>
      </w:r>
      <w:r w:rsidRPr="000753BF">
        <w:t>meruňkami. Když se Jan najedl, povídá: „Bylo to moc dobré, ženo, ale mohla bys je podruhé udělat se šrotem.“ Otřásla jsem se; přece šrot je dobrý tak pro prasata. Protestoval, že je to dobré, sladké. Vyptávala jsem se tedy zkušených hospodyň, ale žádná nic takového nikdy neslyšela. Až jednou.... To</w:t>
      </w:r>
      <w:r w:rsidR="00A555D7">
        <w:t xml:space="preserve"> k </w:t>
      </w:r>
      <w:r w:rsidRPr="000753BF">
        <w:t>nám přijela Janova matka. Já jsem pořád měla</w:t>
      </w:r>
      <w:r w:rsidR="00A555D7">
        <w:t xml:space="preserve"> v </w:t>
      </w:r>
      <w:r w:rsidRPr="000753BF">
        <w:t>hlavě jen ten šrot. Pozvala jsem ji na zahradu</w:t>
      </w:r>
      <w:r w:rsidR="00D0603F">
        <w:t xml:space="preserve"> a </w:t>
      </w:r>
      <w:r w:rsidRPr="000753BF">
        <w:t>tam jsem ji vyzpovídala. Ten můj, když pak jednou překrojil knedlík</w:t>
      </w:r>
      <w:r w:rsidR="00A555D7">
        <w:t xml:space="preserve"> s </w:t>
      </w:r>
      <w:r w:rsidRPr="000753BF">
        <w:t>mákem</w:t>
      </w:r>
      <w:r w:rsidR="00D0603F">
        <w:t xml:space="preserve"> a </w:t>
      </w:r>
      <w:r w:rsidR="00A555D7">
        <w:t>s </w:t>
      </w:r>
      <w:r w:rsidRPr="000753BF">
        <w:t>povidly, vykřikl, až jsem se polekala. „Ženo, to je ono!“</w:t>
      </w:r>
    </w:p>
    <w:p w14:paraId="3D3026FC" w14:textId="77777777" w:rsidR="00760509" w:rsidRPr="000753BF" w:rsidRDefault="00760509" w:rsidP="00760509">
      <w:r w:rsidRPr="000753BF">
        <w:t>Kynuté knedle</w:t>
      </w:r>
      <w:r w:rsidR="00A555D7">
        <w:t xml:space="preserve"> s </w:t>
      </w:r>
      <w:r w:rsidRPr="000753BF">
        <w:t>povidly (šrot – švestková povidla</w:t>
      </w:r>
      <w:r w:rsidR="00A555D7">
        <w:t xml:space="preserve"> s </w:t>
      </w:r>
      <w:r w:rsidRPr="000753BF">
        <w:t>tvarohem</w:t>
      </w:r>
      <w:r w:rsidR="00D0603F">
        <w:t xml:space="preserve"> a </w:t>
      </w:r>
      <w:r w:rsidRPr="000753BF">
        <w:t>kořením (vanilka, skořice))</w:t>
      </w:r>
    </w:p>
    <w:p w14:paraId="7B546790" w14:textId="77777777" w:rsidR="00760509" w:rsidRPr="000753BF" w:rsidRDefault="00760509" w:rsidP="00760509">
      <w:pPr>
        <w:ind w:firstLine="708"/>
        <w:rPr>
          <w:b/>
        </w:rPr>
      </w:pPr>
      <w:r w:rsidRPr="000753BF">
        <w:rPr>
          <w:b/>
        </w:rPr>
        <w:t>Zelení</w:t>
      </w:r>
    </w:p>
    <w:p w14:paraId="7015ED3B" w14:textId="77777777" w:rsidR="00760509" w:rsidRPr="000753BF" w:rsidRDefault="00760509" w:rsidP="00760509">
      <w:r w:rsidRPr="000753BF">
        <w:t>Zadání: Zapamatujte si následující text</w:t>
      </w:r>
      <w:r w:rsidR="00F97CFD">
        <w:t xml:space="preserve"> o </w:t>
      </w:r>
      <w:r w:rsidRPr="000753BF">
        <w:t>slavnosti Barchan</w:t>
      </w:r>
      <w:r w:rsidR="00D0603F">
        <w:t xml:space="preserve"> a </w:t>
      </w:r>
      <w:r w:rsidRPr="000753BF">
        <w:rPr>
          <w:b/>
          <w:bCs/>
        </w:rPr>
        <w:t>bez zrakové opory</w:t>
      </w:r>
      <w:r w:rsidRPr="000753BF">
        <w:t xml:space="preserve"> sestavte společně na A4 poutavý plakát dle nápovědy na druhé straně posteru (na plakát vhodně nalepte přiloženou fotografii). Plakát ukažte ostatním skupinám</w:t>
      </w:r>
      <w:r w:rsidR="00D0603F">
        <w:t xml:space="preserve"> a </w:t>
      </w:r>
      <w:r w:rsidRPr="000753BF">
        <w:t>prezentujte dle údajů</w:t>
      </w:r>
      <w:r w:rsidR="00A555D7">
        <w:t xml:space="preserve"> v </w:t>
      </w:r>
      <w:r w:rsidRPr="000753BF">
        <w:t>plakátu.</w:t>
      </w:r>
    </w:p>
    <w:p w14:paraId="143ADC42" w14:textId="77777777" w:rsidR="00760509" w:rsidRPr="000753BF" w:rsidRDefault="00760509" w:rsidP="00760509">
      <w:r w:rsidRPr="000753BF">
        <w:t xml:space="preserve">Ve dnech </w:t>
      </w:r>
      <w:r w:rsidRPr="000753BF">
        <w:rPr>
          <w:b/>
          <w:bCs/>
        </w:rPr>
        <w:t>14. – 17. 6. 2019</w:t>
      </w:r>
      <w:r w:rsidRPr="000753BF">
        <w:t xml:space="preserve"> již tradičně pořádá </w:t>
      </w:r>
      <w:r w:rsidRPr="000753BF">
        <w:rPr>
          <w:b/>
          <w:bCs/>
        </w:rPr>
        <w:t>Město Jemnice</w:t>
      </w:r>
      <w:r w:rsidRPr="000753BF">
        <w:t xml:space="preserve"> jednu</w:t>
      </w:r>
      <w:r w:rsidR="00A555D7">
        <w:t xml:space="preserve"> z </w:t>
      </w:r>
      <w:r w:rsidRPr="000753BF">
        <w:t>nejstarších historických slavností ve střední Evropě nazvanou „</w:t>
      </w:r>
      <w:r w:rsidRPr="000753BF">
        <w:rPr>
          <w:b/>
          <w:bCs/>
        </w:rPr>
        <w:t>Běh</w:t>
      </w:r>
      <w:r w:rsidR="00F97CFD">
        <w:rPr>
          <w:b/>
          <w:bCs/>
        </w:rPr>
        <w:t xml:space="preserve"> o </w:t>
      </w:r>
      <w:r w:rsidRPr="000753BF">
        <w:rPr>
          <w:b/>
          <w:bCs/>
        </w:rPr>
        <w:t>Barchan</w:t>
      </w:r>
      <w:r w:rsidRPr="000753BF">
        <w:t>“. Jde</w:t>
      </w:r>
      <w:r w:rsidR="00A555D7">
        <w:t xml:space="preserve"> v </w:t>
      </w:r>
      <w:r w:rsidRPr="000753BF">
        <w:t>podstatě</w:t>
      </w:r>
      <w:r w:rsidR="00F97CFD">
        <w:t xml:space="preserve"> o </w:t>
      </w:r>
      <w:r w:rsidRPr="000753BF">
        <w:t>závod čtyř osob. Podstata slavnosti je postavena na tradici, že</w:t>
      </w:r>
      <w:r w:rsidR="00A555D7">
        <w:t xml:space="preserve"> v </w:t>
      </w:r>
      <w:r w:rsidRPr="000753BF">
        <w:t>roce 1312, když král Jan Lucemburský bojoval na Moravě proti loupeživým rytířům, nechal svoji novomanželku Elišku Přemyslovnu</w:t>
      </w:r>
      <w:r w:rsidR="00A555D7">
        <w:t xml:space="preserve"> v </w:t>
      </w:r>
      <w:r w:rsidRPr="000753BF">
        <w:t>Jemnici.</w:t>
      </w:r>
      <w:r w:rsidR="00F97CFD">
        <w:t xml:space="preserve"> O </w:t>
      </w:r>
      <w:r w:rsidRPr="000753BF">
        <w:t>dění na bojišti ji zpravoval prostřednictvím čtyř poslů. Královna prý byla tehdy velmi chudá, proto posly odměnila pouze tím, co měla</w:t>
      </w:r>
      <w:r w:rsidR="00F97CFD">
        <w:t xml:space="preserve"> u </w:t>
      </w:r>
      <w:r w:rsidRPr="000753BF">
        <w:t>sebe. První posel dostal barchetový náprsník (barchan), který vyšívala pro manžela, druhý šátek, třetí punčochy</w:t>
      </w:r>
      <w:r w:rsidR="00D0603F">
        <w:t xml:space="preserve"> a </w:t>
      </w:r>
      <w:r w:rsidRPr="000753BF">
        <w:t xml:space="preserve">čtvrtý věnec. </w:t>
      </w:r>
    </w:p>
    <w:p w14:paraId="31209224" w14:textId="77777777" w:rsidR="00760509" w:rsidRPr="000753BF" w:rsidRDefault="00760509" w:rsidP="00760509">
      <w:r w:rsidRPr="000753BF">
        <w:t>Slavnost je zahájena</w:t>
      </w:r>
      <w:r w:rsidR="00A555D7">
        <w:t xml:space="preserve"> v </w:t>
      </w:r>
      <w:r w:rsidRPr="000753BF">
        <w:rPr>
          <w:b/>
        </w:rPr>
        <w:t>pátek</w:t>
      </w:r>
      <w:r w:rsidR="00A555D7">
        <w:t xml:space="preserve"> v </w:t>
      </w:r>
      <w:r w:rsidRPr="000753BF">
        <w:t xml:space="preserve">podvečer </w:t>
      </w:r>
      <w:r w:rsidRPr="000753BF">
        <w:rPr>
          <w:b/>
          <w:bCs/>
        </w:rPr>
        <w:t>průvodem měšťanů</w:t>
      </w:r>
      <w:r w:rsidR="00D0603F">
        <w:rPr>
          <w:b/>
          <w:bCs/>
        </w:rPr>
        <w:t xml:space="preserve"> a </w:t>
      </w:r>
      <w:r w:rsidRPr="000753BF">
        <w:rPr>
          <w:b/>
          <w:bCs/>
        </w:rPr>
        <w:t>vyvěšením praporů</w:t>
      </w:r>
      <w:r w:rsidRPr="000753BF">
        <w:t xml:space="preserve"> na radnici, večer se </w:t>
      </w:r>
      <w:r w:rsidRPr="000753BF">
        <w:rPr>
          <w:b/>
          <w:bCs/>
        </w:rPr>
        <w:t>tančí na zámku</w:t>
      </w:r>
      <w:r w:rsidRPr="000753BF">
        <w:t xml:space="preserve">. </w:t>
      </w:r>
      <w:r w:rsidRPr="000753BF">
        <w:rPr>
          <w:b/>
        </w:rPr>
        <w:t>Sobotní</w:t>
      </w:r>
      <w:r w:rsidRPr="000753BF">
        <w:t xml:space="preserve"> ráno začíná </w:t>
      </w:r>
      <w:r w:rsidRPr="000753BF">
        <w:rPr>
          <w:b/>
          <w:bCs/>
        </w:rPr>
        <w:t>průvodem bubenic</w:t>
      </w:r>
      <w:r w:rsidR="00D0603F">
        <w:rPr>
          <w:b/>
          <w:bCs/>
        </w:rPr>
        <w:t xml:space="preserve"> a </w:t>
      </w:r>
      <w:r w:rsidRPr="000753BF">
        <w:rPr>
          <w:b/>
          <w:bCs/>
        </w:rPr>
        <w:t>trubačů</w:t>
      </w:r>
      <w:r w:rsidRPr="000753BF">
        <w:t xml:space="preserve">, odpoledne probíhá </w:t>
      </w:r>
      <w:r w:rsidRPr="000753BF">
        <w:rPr>
          <w:b/>
          <w:bCs/>
        </w:rPr>
        <w:t>vítání královských manželů</w:t>
      </w:r>
      <w:r w:rsidRPr="000753BF">
        <w:t xml:space="preserve">. Odpoledne se koná </w:t>
      </w:r>
      <w:r w:rsidRPr="000753BF">
        <w:rPr>
          <w:b/>
          <w:bCs/>
        </w:rPr>
        <w:t>tradiční závod poslů</w:t>
      </w:r>
      <w:r w:rsidRPr="000753BF">
        <w:t xml:space="preserve">. Vyvrcholením slavnosti je </w:t>
      </w:r>
      <w:r w:rsidRPr="000753BF">
        <w:rPr>
          <w:b/>
          <w:bCs/>
        </w:rPr>
        <w:t>předávání cen poslům</w:t>
      </w:r>
      <w:r w:rsidRPr="000753BF">
        <w:t xml:space="preserve"> před místním zámkem</w:t>
      </w:r>
      <w:r w:rsidR="00D0603F">
        <w:t xml:space="preserve"> a </w:t>
      </w:r>
      <w:r w:rsidRPr="000753BF">
        <w:rPr>
          <w:b/>
          <w:bCs/>
        </w:rPr>
        <w:t>velký průvod</w:t>
      </w:r>
      <w:r w:rsidRPr="000753BF">
        <w:t xml:space="preserve"> poté vyprovází královské manžele</w:t>
      </w:r>
      <w:r w:rsidR="00A555D7">
        <w:t xml:space="preserve"> z </w:t>
      </w:r>
      <w:r w:rsidRPr="000753BF">
        <w:t xml:space="preserve">města. Slavnost končí </w:t>
      </w:r>
      <w:r w:rsidRPr="000753BF">
        <w:rPr>
          <w:b/>
          <w:bCs/>
        </w:rPr>
        <w:t>ohňostrojem</w:t>
      </w:r>
      <w:r w:rsidRPr="000753BF">
        <w:t>.</w:t>
      </w:r>
      <w:r w:rsidR="00A555D7">
        <w:t xml:space="preserve"> V </w:t>
      </w:r>
      <w:r w:rsidRPr="000753BF">
        <w:rPr>
          <w:b/>
        </w:rPr>
        <w:t>neděli</w:t>
      </w:r>
      <w:r w:rsidRPr="000753BF">
        <w:t xml:space="preserve"> následuje </w:t>
      </w:r>
      <w:r w:rsidRPr="000753BF">
        <w:rPr>
          <w:b/>
          <w:bCs/>
        </w:rPr>
        <w:t>svatovítská pouť</w:t>
      </w:r>
      <w:r w:rsidRPr="000753BF">
        <w:t xml:space="preserve">. Tato významná nadregionální akce je doprovázena </w:t>
      </w:r>
      <w:r w:rsidRPr="000753BF">
        <w:rPr>
          <w:b/>
          <w:bCs/>
        </w:rPr>
        <w:t>hudbou</w:t>
      </w:r>
      <w:r w:rsidR="00D0603F">
        <w:rPr>
          <w:b/>
          <w:bCs/>
        </w:rPr>
        <w:t xml:space="preserve"> a </w:t>
      </w:r>
      <w:r w:rsidRPr="000753BF">
        <w:rPr>
          <w:b/>
          <w:bCs/>
        </w:rPr>
        <w:t>tancem, předváděna jsou tradiční řemesla, divadelní scénky, dobové písně, šermířské souboje</w:t>
      </w:r>
      <w:r w:rsidRPr="000753BF">
        <w:t xml:space="preserve"> apod. Všudypřítomné jsou také stánky</w:t>
      </w:r>
      <w:r w:rsidR="00A555D7">
        <w:t xml:space="preserve"> s </w:t>
      </w:r>
      <w:r w:rsidRPr="000753BF">
        <w:rPr>
          <w:b/>
          <w:bCs/>
        </w:rPr>
        <w:t>tradičními pokrmy</w:t>
      </w:r>
      <w:r w:rsidRPr="000753BF">
        <w:t xml:space="preserve">. </w:t>
      </w:r>
    </w:p>
    <w:p w14:paraId="49933177" w14:textId="77777777" w:rsidR="00760509" w:rsidRPr="000753BF" w:rsidRDefault="00760509" w:rsidP="00760509">
      <w:r w:rsidRPr="000753BF">
        <w:t>Nápověda:</w:t>
      </w:r>
    </w:p>
    <w:p w14:paraId="2EDD7986" w14:textId="77777777" w:rsidR="00760509" w:rsidRPr="000753BF" w:rsidRDefault="00760509" w:rsidP="00760509">
      <w:r w:rsidRPr="000753BF">
        <w:t>Kdo akci pořádá:</w:t>
      </w:r>
    </w:p>
    <w:p w14:paraId="018BD49D" w14:textId="77777777" w:rsidR="00760509" w:rsidRPr="000753BF" w:rsidRDefault="00760509" w:rsidP="00760509">
      <w:r w:rsidRPr="000753BF">
        <w:lastRenderedPageBreak/>
        <w:t>Kdy:</w:t>
      </w:r>
    </w:p>
    <w:p w14:paraId="6C6830B9" w14:textId="77777777" w:rsidR="00760509" w:rsidRPr="000753BF" w:rsidRDefault="00760509" w:rsidP="00760509">
      <w:r w:rsidRPr="000753BF">
        <w:t>Kde:</w:t>
      </w:r>
    </w:p>
    <w:p w14:paraId="7422110E" w14:textId="77777777" w:rsidR="00760509" w:rsidRPr="000753BF" w:rsidRDefault="00760509" w:rsidP="00760509">
      <w:r w:rsidRPr="000753BF">
        <w:t>Název slavnosti:</w:t>
      </w:r>
    </w:p>
    <w:p w14:paraId="59F54863" w14:textId="77777777" w:rsidR="00760509" w:rsidRPr="000753BF" w:rsidRDefault="00760509" w:rsidP="00760509">
      <w:r w:rsidRPr="000753BF">
        <w:t>Stručný program:</w:t>
      </w:r>
    </w:p>
    <w:p w14:paraId="31E6D302" w14:textId="77777777" w:rsidR="00760509" w:rsidRPr="000753BF" w:rsidRDefault="00760509" w:rsidP="00760509">
      <w:r w:rsidRPr="000753BF">
        <w:t>Pátek</w:t>
      </w:r>
    </w:p>
    <w:p w14:paraId="7F39D3C8" w14:textId="77777777" w:rsidR="00760509" w:rsidRPr="000753BF" w:rsidRDefault="00760509" w:rsidP="00760509">
      <w:r w:rsidRPr="000753BF">
        <w:t>Sobota</w:t>
      </w:r>
    </w:p>
    <w:p w14:paraId="687E9A9D" w14:textId="77777777" w:rsidR="00760509" w:rsidRPr="000753BF" w:rsidRDefault="00760509" w:rsidP="00760509">
      <w:r w:rsidRPr="000753BF">
        <w:t>Neděle</w:t>
      </w:r>
    </w:p>
    <w:p w14:paraId="5BFE55B8" w14:textId="77777777" w:rsidR="00760509" w:rsidRPr="000753BF" w:rsidRDefault="00760509" w:rsidP="00760509">
      <w:r w:rsidRPr="000753BF">
        <w:t>Doprovodný program:</w:t>
      </w:r>
    </w:p>
    <w:p w14:paraId="472B6822" w14:textId="77777777" w:rsidR="00760509" w:rsidRPr="000753BF" w:rsidRDefault="00760509" w:rsidP="00760509">
      <w:pPr>
        <w:ind w:firstLine="708"/>
        <w:rPr>
          <w:b/>
        </w:rPr>
      </w:pPr>
      <w:r w:rsidRPr="000753BF">
        <w:rPr>
          <w:b/>
        </w:rPr>
        <w:t>Fialoví</w:t>
      </w:r>
    </w:p>
    <w:p w14:paraId="6746B698" w14:textId="77777777" w:rsidR="00760509" w:rsidRPr="000753BF" w:rsidRDefault="00760509" w:rsidP="00760509">
      <w:r w:rsidRPr="000753BF">
        <w:t>Zadání:</w:t>
      </w:r>
      <w:r w:rsidR="00A555D7">
        <w:t xml:space="preserve"> Z </w:t>
      </w:r>
      <w:r w:rsidRPr="000753BF">
        <w:t xml:space="preserve">následujícího textu vytvořte krátký slovník nářečí. </w:t>
      </w:r>
    </w:p>
    <w:p w14:paraId="1ED7C1AF" w14:textId="77777777" w:rsidR="00760509" w:rsidRPr="000753BF" w:rsidRDefault="00760509" w:rsidP="00760509">
      <w:r w:rsidRPr="000753BF">
        <w:t>(v PPP snímek č. 7) Moc ráda bech vám pověděla, co</w:t>
      </w:r>
      <w:r w:rsidR="00D0603F">
        <w:t xml:space="preserve"> a </w:t>
      </w:r>
      <w:r w:rsidRPr="000753BF">
        <w:t>jak vařele naše bábičke.</w:t>
      </w:r>
      <w:r w:rsidR="00A555D7">
        <w:t xml:space="preserve"> Z </w:t>
      </w:r>
      <w:r w:rsidRPr="000753BF">
        <w:t>ucte ke každymo zrnyčko božího dárko bele moc špórovny. Nic nesmělo přejit nazmar, fšeho homěle veužit. Co verustlo na roli, na zahradě, doma ve chlivko,</w:t>
      </w:r>
      <w:r w:rsidR="00A555D7">
        <w:t xml:space="preserve"> z </w:t>
      </w:r>
      <w:r w:rsidRPr="000753BF">
        <w:t>toho se jedlo. Nade fšecko néhlavňéši bele brambore, řikalo se vo nich druhé chleba vezdéši. Dyš se bramboru nehorodělo, to bela bida</w:t>
      </w:r>
      <w:r w:rsidR="00A555D7">
        <w:t xml:space="preserve"> v </w:t>
      </w:r>
      <w:r w:rsidRPr="000753BF">
        <w:t>baráko. Bele potřeba vod rána do večera, do fšech možnéch jidel. Belo to nélaciňéši</w:t>
      </w:r>
      <w:r w:rsidR="00D0603F">
        <w:t xml:space="preserve"> a </w:t>
      </w:r>
      <w:r w:rsidRPr="000753BF">
        <w:t>dobry. Dyš bela krava, nebo aspoň koza, belo doma mliko. Kerá měla hrnec smetane, stlókla putro, ale to se prodalo</w:t>
      </w:r>
      <w:r w:rsidR="00D0603F">
        <w:t xml:space="preserve"> a </w:t>
      </w:r>
      <w:r w:rsidRPr="000753BF">
        <w:t>mastělo se sádlem. Grunt fšeho bévala dycky polifka. Ta se jedla na snídani</w:t>
      </w:r>
      <w:r w:rsidR="00D0603F">
        <w:t xml:space="preserve"> a </w:t>
      </w:r>
      <w:r w:rsidRPr="000753BF">
        <w:t>take na večeřo. Musela bét sytá aji chutná. Chlapi se nadrobili ešče krajic chleba nebo se překusovale hovařený brambore.</w:t>
      </w:r>
    </w:p>
    <w:p w14:paraId="562E0F98" w14:textId="77777777" w:rsidR="00760509" w:rsidRPr="000753BF" w:rsidRDefault="00760509" w:rsidP="00760509">
      <w:r w:rsidRPr="000753BF">
        <w:t>Co podle vás znamená:</w:t>
      </w:r>
    </w:p>
    <w:p w14:paraId="40191CD3" w14:textId="77777777" w:rsidR="00C078BA" w:rsidRDefault="00C078BA" w:rsidP="00760509">
      <w:pPr>
        <w:sectPr w:rsidR="00C078BA" w:rsidSect="00CE065A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1627" w:left="1418" w:header="709" w:footer="709" w:gutter="0"/>
          <w:pgNumType w:start="0"/>
          <w:cols w:space="708"/>
          <w:titlePg/>
          <w:docGrid w:linePitch="360"/>
        </w:sectPr>
      </w:pPr>
    </w:p>
    <w:p w14:paraId="1E73A5FE" w14:textId="77777777" w:rsidR="00760509" w:rsidRPr="000753BF" w:rsidRDefault="00760509" w:rsidP="00760509">
      <w:r w:rsidRPr="000753BF">
        <w:t xml:space="preserve">homěle – </w:t>
      </w:r>
    </w:p>
    <w:p w14:paraId="55B3C4DC" w14:textId="77777777" w:rsidR="00760509" w:rsidRPr="000753BF" w:rsidRDefault="00760509" w:rsidP="00760509">
      <w:r w:rsidRPr="000753BF">
        <w:t xml:space="preserve">verustlo - </w:t>
      </w:r>
    </w:p>
    <w:p w14:paraId="6C93FF9D" w14:textId="77777777" w:rsidR="00760509" w:rsidRPr="000753BF" w:rsidRDefault="00760509" w:rsidP="00760509">
      <w:r w:rsidRPr="000753BF">
        <w:t xml:space="preserve">nehorodělo – </w:t>
      </w:r>
    </w:p>
    <w:p w14:paraId="04C2261F" w14:textId="77777777" w:rsidR="00760509" w:rsidRPr="000753BF" w:rsidRDefault="00760509" w:rsidP="00760509">
      <w:r w:rsidRPr="000753BF">
        <w:t xml:space="preserve">nélaciňéši - </w:t>
      </w:r>
    </w:p>
    <w:p w14:paraId="273D1EF2" w14:textId="77777777" w:rsidR="00760509" w:rsidRPr="000753BF" w:rsidRDefault="00760509" w:rsidP="00760509">
      <w:r w:rsidRPr="000753BF">
        <w:t xml:space="preserve">dyš – </w:t>
      </w:r>
    </w:p>
    <w:p w14:paraId="6ED8FFC8" w14:textId="77777777" w:rsidR="00760509" w:rsidRPr="000753BF" w:rsidRDefault="00760509" w:rsidP="00760509">
      <w:r w:rsidRPr="000753BF">
        <w:t xml:space="preserve">stlókla putro – </w:t>
      </w:r>
    </w:p>
    <w:p w14:paraId="15D97BA4" w14:textId="77777777" w:rsidR="00760509" w:rsidRPr="000753BF" w:rsidRDefault="00760509" w:rsidP="00760509">
      <w:r w:rsidRPr="000753BF">
        <w:t xml:space="preserve">dycky – </w:t>
      </w:r>
    </w:p>
    <w:p w14:paraId="53691047" w14:textId="77777777" w:rsidR="00760509" w:rsidRPr="000753BF" w:rsidRDefault="00760509" w:rsidP="00760509">
      <w:r w:rsidRPr="000753BF">
        <w:t xml:space="preserve">polifka – </w:t>
      </w:r>
    </w:p>
    <w:p w14:paraId="00A25B7F" w14:textId="77777777" w:rsidR="00760509" w:rsidRPr="000753BF" w:rsidRDefault="00760509" w:rsidP="00760509">
      <w:r w:rsidRPr="000753BF">
        <w:t xml:space="preserve">ešče – </w:t>
      </w:r>
    </w:p>
    <w:p w14:paraId="6F9CD998" w14:textId="77777777" w:rsidR="00760509" w:rsidRPr="000753BF" w:rsidRDefault="00760509" w:rsidP="00760509">
      <w:r w:rsidRPr="000753BF">
        <w:t xml:space="preserve">hovařený – </w:t>
      </w:r>
    </w:p>
    <w:p w14:paraId="6F54A0D7" w14:textId="77777777" w:rsidR="00C078BA" w:rsidRDefault="00C078BA" w:rsidP="00760509">
      <w:pPr>
        <w:rPr>
          <w:b/>
        </w:rPr>
        <w:sectPr w:rsidR="00C078BA" w:rsidSect="00C078BA">
          <w:type w:val="continuous"/>
          <w:pgSz w:w="11906" w:h="16838"/>
          <w:pgMar w:top="1418" w:right="1418" w:bottom="1627" w:left="1418" w:header="709" w:footer="709" w:gutter="0"/>
          <w:cols w:num="2" w:space="708"/>
          <w:titlePg/>
          <w:docGrid w:linePitch="360"/>
        </w:sectPr>
      </w:pPr>
    </w:p>
    <w:p w14:paraId="1CAB50D1" w14:textId="77777777" w:rsidR="00760509" w:rsidRPr="000753BF" w:rsidRDefault="00760509" w:rsidP="00760509">
      <w:pPr>
        <w:rPr>
          <w:b/>
        </w:rPr>
      </w:pPr>
    </w:p>
    <w:p w14:paraId="73482D60" w14:textId="77777777" w:rsidR="004469F5" w:rsidRDefault="004469F5" w:rsidP="00760509">
      <w:pPr>
        <w:rPr>
          <w:bCs/>
        </w:rPr>
        <w:sectPr w:rsidR="004469F5" w:rsidSect="009009E2">
          <w:footerReference w:type="default" r:id="rId11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3301B8B5" w14:textId="77777777" w:rsidR="00760509" w:rsidRPr="000753BF" w:rsidRDefault="00760509" w:rsidP="00760509">
      <w:pPr>
        <w:rPr>
          <w:bCs/>
        </w:rPr>
      </w:pPr>
      <w:r w:rsidRPr="000753BF">
        <w:rPr>
          <w:bCs/>
        </w:rPr>
        <w:t>Řešení (v PPP snímek č. 7):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760509" w:rsidRPr="000753BF" w14:paraId="6CC442A5" w14:textId="77777777" w:rsidTr="00BA4584">
        <w:tc>
          <w:tcPr>
            <w:tcW w:w="3020" w:type="dxa"/>
          </w:tcPr>
          <w:p w14:paraId="6417C2E8" w14:textId="77777777" w:rsidR="00760509" w:rsidRPr="000753BF" w:rsidRDefault="00760509" w:rsidP="00BA4584">
            <w:pPr>
              <w:spacing w:before="20" w:after="20"/>
            </w:pPr>
            <w:r w:rsidRPr="000753BF">
              <w:t xml:space="preserve">homěle </w:t>
            </w:r>
          </w:p>
        </w:tc>
        <w:tc>
          <w:tcPr>
            <w:tcW w:w="3021" w:type="dxa"/>
          </w:tcPr>
          <w:p w14:paraId="7E9D1F3C" w14:textId="77777777" w:rsidR="00760509" w:rsidRPr="000753BF" w:rsidRDefault="00760509" w:rsidP="00BA4584">
            <w:pPr>
              <w:spacing w:before="20" w:after="20"/>
            </w:pPr>
            <w:r w:rsidRPr="000753BF">
              <w:t>uměla</w:t>
            </w:r>
          </w:p>
        </w:tc>
      </w:tr>
      <w:tr w:rsidR="00760509" w:rsidRPr="000753BF" w14:paraId="12A2AED3" w14:textId="77777777" w:rsidTr="00BA4584">
        <w:tc>
          <w:tcPr>
            <w:tcW w:w="3020" w:type="dxa"/>
          </w:tcPr>
          <w:p w14:paraId="403DABE7" w14:textId="77777777" w:rsidR="00760509" w:rsidRPr="000753BF" w:rsidRDefault="00760509" w:rsidP="00BA4584">
            <w:pPr>
              <w:spacing w:before="20" w:after="20"/>
            </w:pPr>
            <w:r w:rsidRPr="000753BF">
              <w:t xml:space="preserve">verustlo </w:t>
            </w:r>
          </w:p>
        </w:tc>
        <w:tc>
          <w:tcPr>
            <w:tcW w:w="3021" w:type="dxa"/>
          </w:tcPr>
          <w:p w14:paraId="18F88F6B" w14:textId="77777777" w:rsidR="00760509" w:rsidRPr="000753BF" w:rsidRDefault="00760509" w:rsidP="00BA4584">
            <w:pPr>
              <w:spacing w:before="20" w:after="20"/>
            </w:pPr>
            <w:r w:rsidRPr="000753BF">
              <w:t>vyrostlo</w:t>
            </w:r>
          </w:p>
        </w:tc>
      </w:tr>
      <w:tr w:rsidR="00760509" w:rsidRPr="000753BF" w14:paraId="679CFEEB" w14:textId="77777777" w:rsidTr="00BA4584">
        <w:tc>
          <w:tcPr>
            <w:tcW w:w="3020" w:type="dxa"/>
          </w:tcPr>
          <w:p w14:paraId="06199BEA" w14:textId="77777777" w:rsidR="00760509" w:rsidRPr="000753BF" w:rsidRDefault="00760509" w:rsidP="00BA4584">
            <w:pPr>
              <w:spacing w:before="20" w:after="20"/>
            </w:pPr>
            <w:r w:rsidRPr="000753BF">
              <w:t xml:space="preserve">nehorodělo </w:t>
            </w:r>
          </w:p>
        </w:tc>
        <w:tc>
          <w:tcPr>
            <w:tcW w:w="3021" w:type="dxa"/>
          </w:tcPr>
          <w:p w14:paraId="1F7F0985" w14:textId="77777777" w:rsidR="00760509" w:rsidRPr="000753BF" w:rsidRDefault="00760509" w:rsidP="00BA4584">
            <w:pPr>
              <w:spacing w:before="20" w:after="20"/>
            </w:pPr>
            <w:r w:rsidRPr="000753BF">
              <w:t>neurodilo</w:t>
            </w:r>
          </w:p>
        </w:tc>
      </w:tr>
      <w:tr w:rsidR="00760509" w:rsidRPr="000753BF" w14:paraId="53DA36DB" w14:textId="77777777" w:rsidTr="00BA4584">
        <w:tc>
          <w:tcPr>
            <w:tcW w:w="3020" w:type="dxa"/>
          </w:tcPr>
          <w:p w14:paraId="0CEC61C7" w14:textId="77777777" w:rsidR="00760509" w:rsidRPr="000753BF" w:rsidRDefault="00760509" w:rsidP="00BA4584">
            <w:pPr>
              <w:spacing w:before="20" w:after="20"/>
            </w:pPr>
            <w:r w:rsidRPr="000753BF">
              <w:t xml:space="preserve">nélaciňéši </w:t>
            </w:r>
          </w:p>
        </w:tc>
        <w:tc>
          <w:tcPr>
            <w:tcW w:w="3021" w:type="dxa"/>
          </w:tcPr>
          <w:p w14:paraId="636FD20D" w14:textId="77777777" w:rsidR="00760509" w:rsidRPr="000753BF" w:rsidRDefault="00760509" w:rsidP="00BA4584">
            <w:pPr>
              <w:spacing w:before="20" w:after="20"/>
            </w:pPr>
            <w:r w:rsidRPr="000753BF">
              <w:t>nejlevnější</w:t>
            </w:r>
          </w:p>
        </w:tc>
      </w:tr>
      <w:tr w:rsidR="00760509" w:rsidRPr="000753BF" w14:paraId="413B33CE" w14:textId="77777777" w:rsidTr="00BA4584">
        <w:tc>
          <w:tcPr>
            <w:tcW w:w="3020" w:type="dxa"/>
          </w:tcPr>
          <w:p w14:paraId="75774C3E" w14:textId="77777777" w:rsidR="00760509" w:rsidRPr="000753BF" w:rsidRDefault="00760509" w:rsidP="00BA4584">
            <w:pPr>
              <w:spacing w:before="20" w:after="20"/>
            </w:pPr>
            <w:r w:rsidRPr="000753BF">
              <w:t xml:space="preserve">dyš </w:t>
            </w:r>
          </w:p>
        </w:tc>
        <w:tc>
          <w:tcPr>
            <w:tcW w:w="3021" w:type="dxa"/>
          </w:tcPr>
          <w:p w14:paraId="7CB4DACF" w14:textId="77777777" w:rsidR="00760509" w:rsidRPr="000753BF" w:rsidRDefault="00760509" w:rsidP="00BA4584">
            <w:pPr>
              <w:spacing w:before="20" w:after="20"/>
            </w:pPr>
            <w:r w:rsidRPr="000753BF">
              <w:t>když</w:t>
            </w:r>
          </w:p>
        </w:tc>
      </w:tr>
      <w:tr w:rsidR="00760509" w:rsidRPr="000753BF" w14:paraId="2D7A28C5" w14:textId="77777777" w:rsidTr="00BA4584">
        <w:tc>
          <w:tcPr>
            <w:tcW w:w="3020" w:type="dxa"/>
          </w:tcPr>
          <w:p w14:paraId="173F4260" w14:textId="77777777" w:rsidR="00760509" w:rsidRPr="000753BF" w:rsidRDefault="00760509" w:rsidP="00BA4584">
            <w:pPr>
              <w:spacing w:before="20" w:after="20"/>
            </w:pPr>
            <w:r w:rsidRPr="000753BF">
              <w:t xml:space="preserve">stlókla putro </w:t>
            </w:r>
          </w:p>
        </w:tc>
        <w:tc>
          <w:tcPr>
            <w:tcW w:w="3021" w:type="dxa"/>
          </w:tcPr>
          <w:p w14:paraId="70E21CDC" w14:textId="77777777" w:rsidR="00760509" w:rsidRPr="000753BF" w:rsidRDefault="00760509" w:rsidP="00BA4584">
            <w:pPr>
              <w:spacing w:before="20" w:after="20"/>
            </w:pPr>
            <w:r w:rsidRPr="000753BF">
              <w:t>stloukla máslo (z něm. butter)</w:t>
            </w:r>
          </w:p>
        </w:tc>
      </w:tr>
      <w:tr w:rsidR="00760509" w:rsidRPr="000753BF" w14:paraId="26EAC6B0" w14:textId="77777777" w:rsidTr="00BA4584">
        <w:tc>
          <w:tcPr>
            <w:tcW w:w="3020" w:type="dxa"/>
          </w:tcPr>
          <w:p w14:paraId="427AE95B" w14:textId="77777777" w:rsidR="00760509" w:rsidRPr="000753BF" w:rsidRDefault="00760509" w:rsidP="00BA4584">
            <w:pPr>
              <w:spacing w:before="20" w:after="20"/>
            </w:pPr>
            <w:r w:rsidRPr="000753BF">
              <w:lastRenderedPageBreak/>
              <w:t xml:space="preserve">dycky </w:t>
            </w:r>
          </w:p>
        </w:tc>
        <w:tc>
          <w:tcPr>
            <w:tcW w:w="3021" w:type="dxa"/>
          </w:tcPr>
          <w:p w14:paraId="00570F18" w14:textId="77777777" w:rsidR="00760509" w:rsidRPr="000753BF" w:rsidRDefault="00760509" w:rsidP="00BA4584">
            <w:pPr>
              <w:spacing w:before="20" w:after="20"/>
            </w:pPr>
            <w:r w:rsidRPr="000753BF">
              <w:t>vždycky</w:t>
            </w:r>
          </w:p>
        </w:tc>
      </w:tr>
      <w:tr w:rsidR="00760509" w:rsidRPr="000753BF" w14:paraId="384F4306" w14:textId="77777777" w:rsidTr="00BA4584">
        <w:tc>
          <w:tcPr>
            <w:tcW w:w="3020" w:type="dxa"/>
          </w:tcPr>
          <w:p w14:paraId="17D525E8" w14:textId="77777777" w:rsidR="00760509" w:rsidRPr="000753BF" w:rsidRDefault="00760509" w:rsidP="00BA4584">
            <w:pPr>
              <w:spacing w:before="20" w:after="20"/>
            </w:pPr>
            <w:r w:rsidRPr="000753BF">
              <w:t xml:space="preserve">polifka </w:t>
            </w:r>
          </w:p>
        </w:tc>
        <w:tc>
          <w:tcPr>
            <w:tcW w:w="3021" w:type="dxa"/>
          </w:tcPr>
          <w:p w14:paraId="671C0095" w14:textId="77777777" w:rsidR="00760509" w:rsidRPr="000753BF" w:rsidRDefault="00760509" w:rsidP="00BA4584">
            <w:pPr>
              <w:spacing w:before="20" w:after="20"/>
            </w:pPr>
            <w:r w:rsidRPr="000753BF">
              <w:t>polévka</w:t>
            </w:r>
          </w:p>
        </w:tc>
      </w:tr>
      <w:tr w:rsidR="00760509" w:rsidRPr="000753BF" w14:paraId="6DCEEA6B" w14:textId="77777777" w:rsidTr="00BA4584">
        <w:tc>
          <w:tcPr>
            <w:tcW w:w="3020" w:type="dxa"/>
          </w:tcPr>
          <w:p w14:paraId="53CB106D" w14:textId="77777777" w:rsidR="00760509" w:rsidRPr="000753BF" w:rsidRDefault="00760509" w:rsidP="00BA4584">
            <w:pPr>
              <w:spacing w:before="20" w:after="20"/>
            </w:pPr>
            <w:r w:rsidRPr="000753BF">
              <w:t xml:space="preserve">ešče </w:t>
            </w:r>
          </w:p>
        </w:tc>
        <w:tc>
          <w:tcPr>
            <w:tcW w:w="3021" w:type="dxa"/>
          </w:tcPr>
          <w:p w14:paraId="3041F7DF" w14:textId="77777777" w:rsidR="00760509" w:rsidRPr="000753BF" w:rsidRDefault="00760509" w:rsidP="00BA4584">
            <w:pPr>
              <w:spacing w:before="20" w:after="20"/>
            </w:pPr>
            <w:r w:rsidRPr="000753BF">
              <w:t>ještě</w:t>
            </w:r>
          </w:p>
        </w:tc>
      </w:tr>
      <w:tr w:rsidR="00760509" w:rsidRPr="000753BF" w14:paraId="1C86F0DF" w14:textId="77777777" w:rsidTr="00BA4584">
        <w:tc>
          <w:tcPr>
            <w:tcW w:w="3020" w:type="dxa"/>
          </w:tcPr>
          <w:p w14:paraId="360404DB" w14:textId="77777777" w:rsidR="00760509" w:rsidRPr="000753BF" w:rsidRDefault="00760509" w:rsidP="00BA4584">
            <w:pPr>
              <w:spacing w:before="20" w:after="20"/>
            </w:pPr>
            <w:r w:rsidRPr="000753BF">
              <w:t xml:space="preserve">hovařený </w:t>
            </w:r>
          </w:p>
        </w:tc>
        <w:tc>
          <w:tcPr>
            <w:tcW w:w="3021" w:type="dxa"/>
          </w:tcPr>
          <w:p w14:paraId="533B144F" w14:textId="77777777" w:rsidR="00760509" w:rsidRPr="000753BF" w:rsidRDefault="00760509" w:rsidP="00BA4584">
            <w:pPr>
              <w:spacing w:before="20" w:after="20"/>
            </w:pPr>
            <w:r w:rsidRPr="000753BF">
              <w:t>uvařené</w:t>
            </w:r>
          </w:p>
        </w:tc>
      </w:tr>
    </w:tbl>
    <w:p w14:paraId="7FD34A23" w14:textId="77777777" w:rsidR="00760509" w:rsidRPr="000753BF" w:rsidRDefault="00760509" w:rsidP="00760509"/>
    <w:p w14:paraId="37FE785C" w14:textId="77777777" w:rsidR="00760509" w:rsidRPr="000753BF" w:rsidRDefault="00760509" w:rsidP="00760509">
      <w:pPr>
        <w:ind w:firstLine="708"/>
        <w:rPr>
          <w:b/>
        </w:rPr>
      </w:pPr>
      <w:bookmarkStart w:id="4" w:name="_GoBack"/>
      <w:bookmarkEnd w:id="4"/>
      <w:r w:rsidRPr="000753BF">
        <w:rPr>
          <w:b/>
        </w:rPr>
        <w:t>Oranžoví</w:t>
      </w:r>
    </w:p>
    <w:p w14:paraId="385C4048" w14:textId="77777777" w:rsidR="00760509" w:rsidRPr="000753BF" w:rsidRDefault="00760509" w:rsidP="00760509">
      <w:r w:rsidRPr="000753BF">
        <w:t>Zadání: Zapamatujte si následující text</w:t>
      </w:r>
      <w:r w:rsidR="00F97CFD">
        <w:t xml:space="preserve"> o </w:t>
      </w:r>
      <w:r w:rsidRPr="000753BF">
        <w:t>Betlémské cestě</w:t>
      </w:r>
      <w:r w:rsidR="00A555D7">
        <w:t xml:space="preserve"> v </w:t>
      </w:r>
      <w:r w:rsidRPr="000753BF">
        <w:t>Třešti</w:t>
      </w:r>
      <w:r w:rsidR="00D0603F">
        <w:t xml:space="preserve"> a </w:t>
      </w:r>
      <w:r w:rsidRPr="000753BF">
        <w:rPr>
          <w:b/>
          <w:bCs/>
        </w:rPr>
        <w:t>bez zrakové opory</w:t>
      </w:r>
      <w:r w:rsidRPr="000753BF">
        <w:t xml:space="preserve"> sestavte společně na A4 poutavý plakát dle nápovědy na druhé straně posteru (na plakát vhodně nalepte přiloženou fotografii). Plakát ukažte ostatním skupinám</w:t>
      </w:r>
      <w:r w:rsidR="00D0603F">
        <w:t xml:space="preserve"> a </w:t>
      </w:r>
      <w:r w:rsidRPr="000753BF">
        <w:t>prezentujte dle údajů</w:t>
      </w:r>
      <w:r w:rsidR="00A555D7">
        <w:t xml:space="preserve"> v </w:t>
      </w:r>
      <w:r w:rsidRPr="000753BF">
        <w:t>plakátu.</w:t>
      </w:r>
    </w:p>
    <w:p w14:paraId="461AE259" w14:textId="77777777" w:rsidR="00760509" w:rsidRPr="000753BF" w:rsidRDefault="00760509" w:rsidP="00760509">
      <w:r w:rsidRPr="000753BF">
        <w:t>Stavba betlémů do lidového prostředí proniká již</w:t>
      </w:r>
      <w:r w:rsidR="00A555D7">
        <w:t xml:space="preserve"> v </w:t>
      </w:r>
      <w:r w:rsidRPr="000753BF">
        <w:t>18. století. Vzhledem</w:t>
      </w:r>
      <w:r w:rsidR="00A555D7">
        <w:t xml:space="preserve"> k </w:t>
      </w:r>
      <w:r w:rsidRPr="000753BF">
        <w:t>tomu, že Josef II. zakázal jejich stavbu</w:t>
      </w:r>
      <w:r w:rsidR="00A555D7">
        <w:t xml:space="preserve"> v </w:t>
      </w:r>
      <w:r w:rsidRPr="000753BF">
        <w:t>kostelích, umisťovali si lidé vlastnoručně vyrobené betlémy doma. Figurky byly většinou dřevěné (Jihlavsko, Třešťsko, Telečsko), ale</w:t>
      </w:r>
      <w:r w:rsidR="00A555D7">
        <w:t xml:space="preserve"> v </w:t>
      </w:r>
      <w:r w:rsidRPr="000753BF">
        <w:t>Třebíči se proslavili stavbou malovaných papírových betlémů. Velké betlémy měly</w:t>
      </w:r>
      <w:r w:rsidR="00F97CFD">
        <w:t xml:space="preserve"> i </w:t>
      </w:r>
      <w:r w:rsidRPr="000753BF">
        <w:t xml:space="preserve">několik stovek figurek. </w:t>
      </w:r>
      <w:r w:rsidRPr="000753BF">
        <w:rPr>
          <w:b/>
        </w:rPr>
        <w:t>Betlémská cesta</w:t>
      </w:r>
      <w:r w:rsidR="00A555D7">
        <w:rPr>
          <w:b/>
        </w:rPr>
        <w:t xml:space="preserve"> v </w:t>
      </w:r>
      <w:r w:rsidRPr="000753BF">
        <w:rPr>
          <w:b/>
        </w:rPr>
        <w:t>Třešti</w:t>
      </w:r>
      <w:r w:rsidRPr="000753BF">
        <w:t xml:space="preserve"> je tradiční výstava betlémů</w:t>
      </w:r>
      <w:r w:rsidR="00A555D7">
        <w:t xml:space="preserve"> v </w:t>
      </w:r>
      <w:r w:rsidRPr="000753BF">
        <w:t xml:space="preserve">domácnostech zdejších obyvatel, která probíhá </w:t>
      </w:r>
      <w:r w:rsidRPr="000753BF">
        <w:rPr>
          <w:b/>
        </w:rPr>
        <w:t xml:space="preserve">od 26. prosince </w:t>
      </w:r>
      <w:r w:rsidRPr="000753BF">
        <w:t>do</w:t>
      </w:r>
      <w:r w:rsidRPr="000753BF">
        <w:rPr>
          <w:b/>
        </w:rPr>
        <w:t xml:space="preserve"> 2. února</w:t>
      </w:r>
      <w:r w:rsidR="00D0603F">
        <w:t xml:space="preserve"> a </w:t>
      </w:r>
      <w:r w:rsidRPr="000753BF">
        <w:t xml:space="preserve">pořádá ji </w:t>
      </w:r>
      <w:r w:rsidRPr="000753BF">
        <w:rPr>
          <w:b/>
        </w:rPr>
        <w:t>město Třešť</w:t>
      </w:r>
      <w:r w:rsidRPr="000753BF">
        <w:t>. Místní obyvatelé otevírají dveře svých domovů, aby mohli uvítat návštěvníky, kteří touží spatřit skvosty ruční výroby zdejších betlémářů. Letos půjde již</w:t>
      </w:r>
      <w:r w:rsidR="00F97CFD">
        <w:t xml:space="preserve"> o </w:t>
      </w:r>
      <w:r w:rsidRPr="000753BF">
        <w:rPr>
          <w:b/>
          <w:bCs/>
        </w:rPr>
        <w:t>20. ročník</w:t>
      </w:r>
      <w:r w:rsidRPr="000753BF">
        <w:t xml:space="preserve">. Akce se účastní zhruba </w:t>
      </w:r>
      <w:r w:rsidRPr="000753BF">
        <w:rPr>
          <w:b/>
          <w:bCs/>
        </w:rPr>
        <w:t>20 domácností</w:t>
      </w:r>
      <w:r w:rsidRPr="000753BF">
        <w:t xml:space="preserve"> situovaných především</w:t>
      </w:r>
      <w:r w:rsidR="00A555D7">
        <w:t xml:space="preserve"> v </w:t>
      </w:r>
      <w:r w:rsidRPr="000753BF">
        <w:t xml:space="preserve">centru města. Doporučená doba návštěv je </w:t>
      </w:r>
      <w:r w:rsidRPr="000753BF">
        <w:rPr>
          <w:b/>
        </w:rPr>
        <w:t>od</w:t>
      </w:r>
      <w:r w:rsidR="00A555D7">
        <w:rPr>
          <w:b/>
        </w:rPr>
        <w:t xml:space="preserve"> 9 </w:t>
      </w:r>
      <w:r w:rsidRPr="000753BF">
        <w:rPr>
          <w:b/>
        </w:rPr>
        <w:t>do 12 hodin</w:t>
      </w:r>
      <w:r w:rsidR="00D0603F">
        <w:rPr>
          <w:b/>
        </w:rPr>
        <w:t xml:space="preserve"> a </w:t>
      </w:r>
      <w:r w:rsidRPr="000753BF">
        <w:rPr>
          <w:b/>
        </w:rPr>
        <w:t>odpoledne od 13 do 18 hodin</w:t>
      </w:r>
      <w:r w:rsidRPr="000753BF">
        <w:t>. Stálá expozice betlémů je</w:t>
      </w:r>
      <w:r w:rsidR="00A555D7">
        <w:t xml:space="preserve"> v </w:t>
      </w:r>
      <w:r w:rsidRPr="000753BF">
        <w:t>Třešti turistům</w:t>
      </w:r>
      <w:r w:rsidR="00A555D7">
        <w:t xml:space="preserve"> k </w:t>
      </w:r>
      <w:r w:rsidRPr="000753BF">
        <w:t>dispozici</w:t>
      </w:r>
      <w:r w:rsidR="00A555D7">
        <w:t xml:space="preserve"> v </w:t>
      </w:r>
      <w:r w:rsidRPr="000753BF">
        <w:t>informačním centru</w:t>
      </w:r>
      <w:r w:rsidR="00A555D7">
        <w:t xml:space="preserve"> v </w:t>
      </w:r>
      <w:r w:rsidRPr="000753BF">
        <w:t>Schumpeterově domě. Zde také každý návštěvník může získat více informací anebo si zakoupit papírový betlém</w:t>
      </w:r>
      <w:r w:rsidR="00D0603F">
        <w:t xml:space="preserve"> a </w:t>
      </w:r>
      <w:r w:rsidRPr="000753BF">
        <w:t xml:space="preserve">sestavit si ho sám. </w:t>
      </w:r>
    </w:p>
    <w:p w14:paraId="106A4228" w14:textId="77777777" w:rsidR="00760509" w:rsidRPr="000753BF" w:rsidRDefault="00760509" w:rsidP="00760509">
      <w:r w:rsidRPr="000753BF">
        <w:t>Nápověda:</w:t>
      </w:r>
    </w:p>
    <w:p w14:paraId="5778B97E" w14:textId="77777777" w:rsidR="00760509" w:rsidRPr="000753BF" w:rsidRDefault="00760509" w:rsidP="00760509">
      <w:r w:rsidRPr="000753BF">
        <w:t>Kdo pořádá:</w:t>
      </w:r>
    </w:p>
    <w:p w14:paraId="4D71031F" w14:textId="77777777" w:rsidR="00760509" w:rsidRPr="000753BF" w:rsidRDefault="00760509" w:rsidP="00760509">
      <w:r w:rsidRPr="000753BF">
        <w:t>Kolikátý ročník:</w:t>
      </w:r>
    </w:p>
    <w:p w14:paraId="039188C4" w14:textId="77777777" w:rsidR="00760509" w:rsidRPr="000753BF" w:rsidRDefault="00760509" w:rsidP="00760509">
      <w:r w:rsidRPr="000753BF">
        <w:t>Název akce:</w:t>
      </w:r>
    </w:p>
    <w:p w14:paraId="01388C24" w14:textId="77777777" w:rsidR="00760509" w:rsidRPr="000753BF" w:rsidRDefault="00760509" w:rsidP="00760509">
      <w:r w:rsidRPr="000753BF">
        <w:t>Kdy:</w:t>
      </w:r>
    </w:p>
    <w:p w14:paraId="7164F8BF" w14:textId="77777777" w:rsidR="00760509" w:rsidRPr="000753BF" w:rsidRDefault="00760509" w:rsidP="00760509">
      <w:r w:rsidRPr="000753BF">
        <w:t>Doporučená doba návštěv domů:</w:t>
      </w:r>
    </w:p>
    <w:p w14:paraId="49A7B604" w14:textId="77777777" w:rsidR="00760509" w:rsidRPr="000753BF" w:rsidRDefault="00760509" w:rsidP="00760509">
      <w:r w:rsidRPr="000753BF">
        <w:t>Počet návštěvních míst:</w:t>
      </w:r>
    </w:p>
    <w:p w14:paraId="41FE9BC8" w14:textId="77777777" w:rsidR="00760509" w:rsidRPr="000753BF" w:rsidRDefault="00760509" w:rsidP="00DD2AAC">
      <w:pPr>
        <w:pStyle w:val="Odstavecseseznamem"/>
        <w:numPr>
          <w:ilvl w:val="0"/>
          <w:numId w:val="48"/>
        </w:numPr>
      </w:pPr>
      <w:r w:rsidRPr="000753BF">
        <w:rPr>
          <w:b/>
        </w:rPr>
        <w:t>Výklad</w:t>
      </w:r>
      <w:r w:rsidRPr="000753BF">
        <w:t>: Vyučující si vybere zajímavosti dle vlastního uvážení nebo na základě textu dovysvětlí žákům další náležitosti dle jejich zájmu. Časová dotace 15 minut.</w:t>
      </w:r>
    </w:p>
    <w:p w14:paraId="5FAB29D0" w14:textId="77777777" w:rsidR="00760509" w:rsidRPr="000753BF" w:rsidRDefault="00760509" w:rsidP="00760509">
      <w:r w:rsidRPr="000753BF">
        <w:t>Regiony českého</w:t>
      </w:r>
      <w:r w:rsidR="00D0603F">
        <w:t xml:space="preserve"> a </w:t>
      </w:r>
      <w:r w:rsidRPr="000753BF">
        <w:t>moravského Horácka, Podhorácka</w:t>
      </w:r>
      <w:r w:rsidR="00F97CFD">
        <w:t xml:space="preserve"> i </w:t>
      </w:r>
      <w:r w:rsidRPr="000753BF">
        <w:t xml:space="preserve">Jihlavska jsou </w:t>
      </w:r>
      <w:r w:rsidRPr="000753BF">
        <w:rPr>
          <w:b/>
        </w:rPr>
        <w:t>etnograficky</w:t>
      </w:r>
      <w:r w:rsidRPr="000753BF">
        <w:t xml:space="preserve"> poměrně málo známé ve srovnání</w:t>
      </w:r>
      <w:r w:rsidR="00A555D7">
        <w:t xml:space="preserve"> s </w:t>
      </w:r>
      <w:r w:rsidRPr="000753BF">
        <w:t>více atraktivními místy</w:t>
      </w:r>
      <w:r w:rsidR="00A555D7">
        <w:t xml:space="preserve"> v </w:t>
      </w:r>
      <w:r w:rsidRPr="000753BF">
        <w:t>Čechách</w:t>
      </w:r>
      <w:r w:rsidR="00D0603F">
        <w:t xml:space="preserve"> a </w:t>
      </w:r>
      <w:r w:rsidRPr="000753BF">
        <w:t>na Moravě. Přitom</w:t>
      </w:r>
      <w:r w:rsidR="00F97CFD">
        <w:t xml:space="preserve"> i</w:t>
      </w:r>
      <w:r w:rsidR="00A555D7">
        <w:t xml:space="preserve"> v </w:t>
      </w:r>
      <w:r w:rsidRPr="000753BF">
        <w:t>těchto oblastech je velké množství lidových písní, tanců, řemesel</w:t>
      </w:r>
      <w:r w:rsidR="00D0603F">
        <w:t xml:space="preserve"> a </w:t>
      </w:r>
      <w:r w:rsidRPr="000753BF">
        <w:t>obyčejů, které aktivně žijí</w:t>
      </w:r>
      <w:r w:rsidR="00F97CFD">
        <w:t xml:space="preserve"> i</w:t>
      </w:r>
      <w:r w:rsidR="00A555D7">
        <w:t xml:space="preserve"> v </w:t>
      </w:r>
      <w:r w:rsidRPr="000753BF">
        <w:t>dnešní době.</w:t>
      </w:r>
      <w:r w:rsidRPr="000753BF">
        <w:rPr>
          <w:rStyle w:val="Znakapoznpodarou"/>
        </w:rPr>
        <w:footnoteReference w:id="2"/>
      </w:r>
      <w:r w:rsidRPr="000753BF">
        <w:t xml:space="preserve"> Ani </w:t>
      </w:r>
      <w:r w:rsidRPr="000753BF">
        <w:rPr>
          <w:b/>
        </w:rPr>
        <w:t>lidovému kroji</w:t>
      </w:r>
      <w:r w:rsidRPr="000753BF">
        <w:t xml:space="preserve"> na Horácku nebyla věnována taková pozornost jako</w:t>
      </w:r>
      <w:r w:rsidR="00A555D7">
        <w:t xml:space="preserve"> v </w:t>
      </w:r>
      <w:r w:rsidRPr="000753BF">
        <w:t>ostatních oblastech Moravy.</w:t>
      </w:r>
      <w:r w:rsidRPr="000753BF">
        <w:rPr>
          <w:rStyle w:val="Znakapoznpodarou"/>
        </w:rPr>
        <w:footnoteReference w:id="3"/>
      </w:r>
      <w:r w:rsidRPr="000753BF">
        <w:t xml:space="preserve"> Důvodem mohlo </w:t>
      </w:r>
      <w:r w:rsidRPr="000753BF">
        <w:lastRenderedPageBreak/>
        <w:t>být, že se do poválečného období dochovaly kroje pouze</w:t>
      </w:r>
      <w:r w:rsidR="00A555D7">
        <w:t xml:space="preserve"> v </w:t>
      </w:r>
      <w:r w:rsidRPr="000753BF">
        <w:t>malém počtu</w:t>
      </w:r>
      <w:r w:rsidR="00D0603F">
        <w:t xml:space="preserve"> a </w:t>
      </w:r>
      <w:r w:rsidRPr="000753BF">
        <w:t>neúplné podobě. Obdobné to bylo</w:t>
      </w:r>
      <w:r w:rsidR="00F97CFD">
        <w:t xml:space="preserve"> i</w:t>
      </w:r>
      <w:r w:rsidR="00A555D7">
        <w:t xml:space="preserve"> v </w:t>
      </w:r>
      <w:r w:rsidRPr="000753BF">
        <w:t>případě podhoráckých krojů, např.</w:t>
      </w:r>
      <w:r w:rsidR="00A555D7">
        <w:t xml:space="preserve"> z </w:t>
      </w:r>
      <w:r w:rsidRPr="000753BF">
        <w:t>oblasti Moravskobudějovicka</w:t>
      </w:r>
      <w:r w:rsidR="00D0603F">
        <w:t xml:space="preserve"> a </w:t>
      </w:r>
      <w:r w:rsidRPr="000753BF">
        <w:t>Jemnicka. Kroje jsou</w:t>
      </w:r>
      <w:r w:rsidR="00A555D7">
        <w:t xml:space="preserve"> v </w:t>
      </w:r>
      <w:r w:rsidRPr="000753BF">
        <w:t>současnosti</w:t>
      </w:r>
      <w:r w:rsidR="00A555D7">
        <w:t xml:space="preserve"> v </w:t>
      </w:r>
      <w:r w:rsidRPr="000753BF">
        <w:t>Kraji Vysočina</w:t>
      </w:r>
      <w:r w:rsidR="00A555D7">
        <w:t xml:space="preserve"> k </w:t>
      </w:r>
      <w:r w:rsidRPr="000753BF">
        <w:t>vidění spíše pouze</w:t>
      </w:r>
      <w:r w:rsidR="00A555D7">
        <w:t xml:space="preserve"> v </w:t>
      </w:r>
      <w:r w:rsidRPr="000753BF">
        <w:t>muzeích než na poutích či jiných slavnostech. Zatímco slováckých krojů je minimálně 11 známých typů (např. dolňácký – kyjovský, horňácký, hradišťský aj.),</w:t>
      </w:r>
      <w:r w:rsidR="00A555D7">
        <w:t xml:space="preserve"> v </w:t>
      </w:r>
      <w:r w:rsidRPr="000753BF">
        <w:t>Kraji Vysočina jsou rozlišovány pouze kroje horácký severní</w:t>
      </w:r>
      <w:r w:rsidR="00D0603F">
        <w:t xml:space="preserve"> a </w:t>
      </w:r>
      <w:r w:rsidRPr="000753BF">
        <w:t>jižní</w:t>
      </w:r>
      <w:r w:rsidR="00D0603F">
        <w:t xml:space="preserve"> a </w:t>
      </w:r>
      <w:r w:rsidRPr="000753BF">
        <w:t>jihlavský (pajerský, pajerácký). Lidový oděv byl na Horácku velmi diferencovaný nejen</w:t>
      </w:r>
      <w:r w:rsidR="00A555D7">
        <w:t xml:space="preserve"> v </w:t>
      </w:r>
      <w:r w:rsidRPr="000753BF">
        <w:t>rámci jednotlivých typů, ale množství jeho variant se dále formovalo</w:t>
      </w:r>
      <w:r w:rsidR="00A555D7">
        <w:t xml:space="preserve"> v </w:t>
      </w:r>
      <w:r w:rsidRPr="000753BF">
        <w:t xml:space="preserve">každé obci. Čím bohatší ves, tím bohatší šatník obyvatel. Čím širší sukně, tím bohatší nevěsta. </w:t>
      </w:r>
    </w:p>
    <w:p w14:paraId="446FE874" w14:textId="37F5F1D6" w:rsidR="00760509" w:rsidRPr="000753BF" w:rsidRDefault="00760509" w:rsidP="00760509">
      <w:r w:rsidRPr="000753BF">
        <w:t>Z </w:t>
      </w:r>
      <w:r w:rsidRPr="000753BF">
        <w:rPr>
          <w:b/>
        </w:rPr>
        <w:t>jazykového hlediska</w:t>
      </w:r>
      <w:r w:rsidRPr="000753BF">
        <w:t xml:space="preserve"> je zajímavá především oblast Třebíčska, kam proniká středomoravské nářečí. Přestože nářečím mluví dnes již spíše vaše praprarodiče žijící na venkově než prarodiče, nespisovným jazykem, který na místní nářečí navazuje, mluvíme všichni</w:t>
      </w:r>
      <w:r w:rsidR="00D0603F">
        <w:t xml:space="preserve"> a </w:t>
      </w:r>
      <w:r w:rsidRPr="000753BF">
        <w:t>často</w:t>
      </w:r>
      <w:r w:rsidR="00F97CFD">
        <w:t xml:space="preserve"> i </w:t>
      </w:r>
      <w:r w:rsidRPr="000753BF">
        <w:t xml:space="preserve">ve škole. </w:t>
      </w:r>
      <w:r w:rsidRPr="000753BF">
        <w:rPr>
          <w:b/>
        </w:rPr>
        <w:t>Nářečí</w:t>
      </w:r>
      <w:r w:rsidRPr="000753BF">
        <w:t xml:space="preserve"> se tedy řadí do nespisovných útvarů českého národního jazyka. Záměrně se nářečí udržuje</w:t>
      </w:r>
      <w:r w:rsidR="00A555D7">
        <w:t xml:space="preserve"> v </w:t>
      </w:r>
      <w:r w:rsidRPr="000753BF">
        <w:t xml:space="preserve">různých folklorních skupinách, které chtějí zachovat původní kulturní znaky území. Hranice procházející Krajem Vysočina se nazývá </w:t>
      </w:r>
      <w:r w:rsidRPr="000753BF">
        <w:rPr>
          <w:b/>
        </w:rPr>
        <w:t>hanácká</w:t>
      </w:r>
      <w:r w:rsidR="00D0603F">
        <w:t xml:space="preserve"> a </w:t>
      </w:r>
      <w:r w:rsidRPr="000753BF">
        <w:t>je charakteristická odlišnou výslovností koncovek „-ej/yj“, „-ou“ na západě</w:t>
      </w:r>
      <w:r w:rsidR="00D0603F">
        <w:t xml:space="preserve"> a </w:t>
      </w:r>
      <w:r w:rsidRPr="000753BF">
        <w:t>„-é“, „-ó“ na východě (např. starej mlejn za velikou loukou x staré mlén za velkó lókó). Prochází např. mezi Jemnicí</w:t>
      </w:r>
      <w:r w:rsidR="00D0603F">
        <w:t xml:space="preserve"> a </w:t>
      </w:r>
      <w:r w:rsidRPr="000753BF">
        <w:t>Moravskými Budějovicemi, Jihlavou</w:t>
      </w:r>
      <w:r w:rsidR="00D0603F">
        <w:t xml:space="preserve"> a </w:t>
      </w:r>
      <w:r w:rsidRPr="000753BF">
        <w:t>Třebíčí, přičemž do oblasti českého nářečí spadá</w:t>
      </w:r>
      <w:r w:rsidR="00F97CFD">
        <w:t xml:space="preserve"> i </w:t>
      </w:r>
      <w:r w:rsidRPr="000753BF">
        <w:t>moravský Žďár nad Sázavou, Nové Město na Moravě</w:t>
      </w:r>
      <w:r w:rsidR="00D0603F">
        <w:t xml:space="preserve"> a </w:t>
      </w:r>
      <w:r w:rsidRPr="000753BF">
        <w:t>Bystřice nad Pernštejnem. Moravské podoby mluvy začínají již na území Čech. Vzhledem</w:t>
      </w:r>
      <w:r w:rsidR="00A555D7">
        <w:t xml:space="preserve"> k </w:t>
      </w:r>
      <w:r w:rsidRPr="000753BF">
        <w:t>prolínání obou nářečí</w:t>
      </w:r>
      <w:r w:rsidR="00A555D7">
        <w:t xml:space="preserve"> v </w:t>
      </w:r>
      <w:r w:rsidRPr="000753BF">
        <w:t>této oblasti lze hovořit</w:t>
      </w:r>
      <w:r w:rsidR="00F97CFD">
        <w:t xml:space="preserve"> o </w:t>
      </w:r>
      <w:r w:rsidRPr="000753BF">
        <w:rPr>
          <w:b/>
        </w:rPr>
        <w:t>přechodném nebo okrajovém charakteru mluvy</w:t>
      </w:r>
      <w:r w:rsidR="00A555D7">
        <w:t xml:space="preserve"> v </w:t>
      </w:r>
      <w:r w:rsidRPr="000753BF">
        <w:t>celém Kraji Vysočina. Právě vzhledem</w:t>
      </w:r>
      <w:r w:rsidR="00A555D7">
        <w:t xml:space="preserve"> k </w:t>
      </w:r>
      <w:r w:rsidRPr="000753BF">
        <w:t>tomu zůstala</w:t>
      </w:r>
      <w:r w:rsidR="00A555D7">
        <w:t xml:space="preserve"> v </w:t>
      </w:r>
      <w:r w:rsidRPr="000753BF">
        <w:t xml:space="preserve">jazyku místních obyvatel uchována řada </w:t>
      </w:r>
      <w:r w:rsidRPr="000753BF">
        <w:rPr>
          <w:b/>
        </w:rPr>
        <w:t>archaismů</w:t>
      </w:r>
      <w:r w:rsidRPr="000753BF">
        <w:t xml:space="preserve"> (zastaralých jazykových prvků).</w:t>
      </w:r>
      <w:r w:rsidR="00F97CFD">
        <w:t xml:space="preserve"> I</w:t>
      </w:r>
      <w:r w:rsidR="00A555D7">
        <w:t xml:space="preserve"> v </w:t>
      </w:r>
      <w:r w:rsidRPr="000753BF">
        <w:t xml:space="preserve">rámci Kraje Vysočina najdeme řadu tzv. </w:t>
      </w:r>
      <w:r w:rsidR="00944D89" w:rsidRPr="000753BF">
        <w:rPr>
          <w:b/>
        </w:rPr>
        <w:t>tautonym</w:t>
      </w:r>
      <w:r w:rsidRPr="000753BF">
        <w:t xml:space="preserve"> neboli slov stejného významu, ale zeměpisně odlišného používání (např. vesnice x dědina, sud x bečka, seknice x jizba).</w:t>
      </w:r>
    </w:p>
    <w:p w14:paraId="14358675" w14:textId="77777777" w:rsidR="00760509" w:rsidRPr="000753BF" w:rsidRDefault="00760509" w:rsidP="00760509">
      <w:r w:rsidRPr="000753BF">
        <w:t>Vzhledem</w:t>
      </w:r>
      <w:r w:rsidR="00A555D7">
        <w:t xml:space="preserve"> k </w:t>
      </w:r>
      <w:r w:rsidRPr="000753BF">
        <w:t xml:space="preserve">přírodním podmínkám byl Kraj Vysočina vždy spíše </w:t>
      </w:r>
      <w:r w:rsidRPr="000753BF">
        <w:rPr>
          <w:b/>
        </w:rPr>
        <w:t>hospodářsky chudým regionem</w:t>
      </w:r>
      <w:r w:rsidRPr="000753BF">
        <w:t xml:space="preserve"> („Chudé Horácko! Chudé úrodou, chudé</w:t>
      </w:r>
      <w:r w:rsidR="00A555D7">
        <w:t xml:space="preserve"> v </w:t>
      </w:r>
      <w:r w:rsidRPr="000753BF">
        <w:t>projevech lidové kultury</w:t>
      </w:r>
      <w:r w:rsidR="00D0603F">
        <w:t xml:space="preserve"> a </w:t>
      </w:r>
      <w:r w:rsidRPr="000753BF">
        <w:t>chudé krojem.“)</w:t>
      </w:r>
      <w:r w:rsidR="00A555D7">
        <w:t xml:space="preserve"> V </w:t>
      </w:r>
      <w:r w:rsidRPr="000753BF">
        <w:t>Místopisu Moravy</w:t>
      </w:r>
      <w:r w:rsidR="00A555D7">
        <w:t xml:space="preserve"> z </w:t>
      </w:r>
      <w:r w:rsidRPr="000753BF">
        <w:t>roku 1901 autoři psali</w:t>
      </w:r>
      <w:r w:rsidR="00F97CFD">
        <w:t xml:space="preserve"> o </w:t>
      </w:r>
      <w:r w:rsidRPr="000753BF">
        <w:t>chudobě místního lidu následující: „</w:t>
      </w:r>
      <w:r w:rsidRPr="000753BF">
        <w:rPr>
          <w:i/>
        </w:rPr>
        <w:t>Ve mnohých chalupách už se ani hrubě nevaří: přinesou lahvičku (kořalky) od Žida, bochánek chleba</w:t>
      </w:r>
      <w:r w:rsidR="00A555D7">
        <w:rPr>
          <w:i/>
        </w:rPr>
        <w:t xml:space="preserve"> k </w:t>
      </w:r>
      <w:r w:rsidRPr="000753BF">
        <w:rPr>
          <w:i/>
        </w:rPr>
        <w:t>tomu</w:t>
      </w:r>
      <w:r w:rsidR="00D0603F">
        <w:rPr>
          <w:i/>
        </w:rPr>
        <w:t xml:space="preserve"> a </w:t>
      </w:r>
      <w:r w:rsidR="00A555D7">
        <w:rPr>
          <w:i/>
        </w:rPr>
        <w:t>z </w:t>
      </w:r>
      <w:r w:rsidRPr="000753BF">
        <w:rPr>
          <w:i/>
        </w:rPr>
        <w:t>toho tráví celá rodina.</w:t>
      </w:r>
      <w:r w:rsidR="00F97CFD">
        <w:rPr>
          <w:i/>
        </w:rPr>
        <w:t xml:space="preserve"> I </w:t>
      </w:r>
      <w:r w:rsidRPr="000753BF">
        <w:rPr>
          <w:i/>
        </w:rPr>
        <w:t>nejmladšímu dítěti</w:t>
      </w:r>
      <w:r w:rsidR="00A555D7">
        <w:rPr>
          <w:i/>
        </w:rPr>
        <w:t xml:space="preserve"> v </w:t>
      </w:r>
      <w:r w:rsidRPr="000753BF">
        <w:rPr>
          <w:i/>
        </w:rPr>
        <w:t>peřince dají přihnout kořalky, dobře prý se mu po ní spí. Následky jsou hrozné</w:t>
      </w:r>
      <w:r w:rsidRPr="000753BF">
        <w:t>.“ Typickým alkoholem nebylo pivo ani víno, ale právě kořalka, hlavně</w:t>
      </w:r>
      <w:r w:rsidR="00A555D7">
        <w:t xml:space="preserve"> z </w:t>
      </w:r>
      <w:r w:rsidRPr="000753BF">
        <w:t>jeřabin, které má Kraj Vysočina</w:t>
      </w:r>
      <w:r w:rsidR="00A555D7">
        <w:t xml:space="preserve"> v </w:t>
      </w:r>
      <w:r w:rsidRPr="000753BF">
        <w:t xml:space="preserve">současnosti ve znaku. </w:t>
      </w:r>
    </w:p>
    <w:p w14:paraId="6473E196" w14:textId="77777777" w:rsidR="00760509" w:rsidRPr="000753BF" w:rsidRDefault="00760509" w:rsidP="00760509">
      <w:r w:rsidRPr="000753BF">
        <w:t>Nejčastější pokrmy se připravovaly</w:t>
      </w:r>
      <w:r w:rsidR="00A555D7">
        <w:t xml:space="preserve"> z </w:t>
      </w:r>
      <w:r w:rsidRPr="000753BF">
        <w:t>brambor (trvale od napoleonských válek), typických plodin Vysočiny. Dodnes známé „bramboráky“ vznikly právě na Vysočině. Kaše bývala všeho druhu: krupičná, krupná, jahelná či prosná, moučná</w:t>
      </w:r>
      <w:r w:rsidR="00A555D7">
        <w:t xml:space="preserve"> s </w:t>
      </w:r>
      <w:r w:rsidRPr="000753BF">
        <w:t>bledou zásmažkou, mlékem zalitá</w:t>
      </w:r>
      <w:r w:rsidR="00D0603F">
        <w:t xml:space="preserve"> a </w:t>
      </w:r>
      <w:r w:rsidRPr="000753BF">
        <w:t>mnohé jiné. Svítek krupicový pekly hospodyně</w:t>
      </w:r>
      <w:r w:rsidR="00A555D7">
        <w:t xml:space="preserve"> v </w:t>
      </w:r>
      <w:r w:rsidRPr="000753BF">
        <w:t>chalupách málokdy.</w:t>
      </w:r>
      <w:r w:rsidR="00A555D7">
        <w:t xml:space="preserve"> Z </w:t>
      </w:r>
      <w:r w:rsidRPr="000753BF">
        <w:t>bramborů se pekly „pekáče“,</w:t>
      </w:r>
      <w:r w:rsidR="00F97CFD">
        <w:t xml:space="preserve"> i </w:t>
      </w:r>
      <w:r w:rsidRPr="000753BF">
        <w:t xml:space="preserve">do chleba se strouhal brambor. </w:t>
      </w:r>
      <w:r w:rsidRPr="000753BF">
        <w:rPr>
          <w:b/>
        </w:rPr>
        <w:t>Brambory ve slupce byly „koroptve motykou střílené“</w:t>
      </w:r>
      <w:r w:rsidR="00D0603F">
        <w:t xml:space="preserve"> a </w:t>
      </w:r>
      <w:r w:rsidRPr="000753BF">
        <w:t xml:space="preserve">hladové krky je nacházely na stole každý večer se slánkou při nich. Maso bylo jen ve svátek. </w:t>
      </w:r>
      <w:r w:rsidRPr="000753BF">
        <w:rPr>
          <w:b/>
        </w:rPr>
        <w:t>Hovězí polévka byla vzácnost</w:t>
      </w:r>
      <w:r w:rsidRPr="000753BF">
        <w:t>. Jinak se polévek vařilo mnoho –</w:t>
      </w:r>
      <w:r w:rsidR="00A555D7">
        <w:t xml:space="preserve"> z </w:t>
      </w:r>
      <w:r w:rsidRPr="000753BF">
        <w:t>masa skopového, bílá (s mlékem) či černá (s krví nebo švestkami), kmínová, kyselá</w:t>
      </w:r>
      <w:r w:rsidR="00A555D7">
        <w:t xml:space="preserve"> s </w:t>
      </w:r>
      <w:r w:rsidRPr="000753BF">
        <w:t>pokrájeným chlebem, zelná, hrachová, skelná, žebrácká, žmolková.</w:t>
      </w:r>
    </w:p>
    <w:p w14:paraId="4CA22257" w14:textId="77777777" w:rsidR="00760509" w:rsidRPr="000753BF" w:rsidRDefault="00760509" w:rsidP="00760509">
      <w:r w:rsidRPr="000753BF">
        <w:t>Kraj Vysočina není na zvyky</w:t>
      </w:r>
      <w:r w:rsidR="00D0603F">
        <w:t xml:space="preserve"> a </w:t>
      </w:r>
      <w:r w:rsidRPr="000753BF">
        <w:t>obyčeje tak bohatý jako jiné oblasti Moravy, především Valašsko či Slovácko. Hlavní svátky jsou spojené</w:t>
      </w:r>
      <w:r w:rsidR="00A555D7">
        <w:t xml:space="preserve"> s </w:t>
      </w:r>
      <w:r w:rsidRPr="000753BF">
        <w:t>křesťanstvím (jako je Nový rok, Tři králové, Masopust, Velikonoce, Čarodějnice, poutě</w:t>
      </w:r>
      <w:r w:rsidR="00D0603F">
        <w:t xml:space="preserve"> a </w:t>
      </w:r>
      <w:r w:rsidRPr="000753BF">
        <w:t>posvícení ke svátku patrona obce, Mikuláš, Vánoce apod.) nebo</w:t>
      </w:r>
      <w:r w:rsidR="00A555D7">
        <w:t xml:space="preserve"> s </w:t>
      </w:r>
      <w:r w:rsidRPr="000753BF">
        <w:t>cyklem života (narození dětí, svatba, pohřeb).</w:t>
      </w:r>
      <w:r w:rsidR="00A555D7">
        <w:t xml:space="preserve"> V </w:t>
      </w:r>
      <w:r w:rsidRPr="000753BF">
        <w:t xml:space="preserve">jižní části kraje jsou časté tzv. </w:t>
      </w:r>
      <w:r w:rsidRPr="000753BF">
        <w:rPr>
          <w:b/>
        </w:rPr>
        <w:t>brány</w:t>
      </w:r>
      <w:r w:rsidRPr="000753BF">
        <w:t>, tedy rozlučka se svobodou. Ale zatímco dříve se tato akce konala den před svatbou, nyní si již budoucí novomanželé nechávají týden na regeneraci.</w:t>
      </w:r>
      <w:r w:rsidR="00A555D7">
        <w:t xml:space="preserve"> V </w:t>
      </w:r>
      <w:r w:rsidRPr="000753BF">
        <w:t xml:space="preserve">noci na první květen, tedy po </w:t>
      </w:r>
      <w:r w:rsidRPr="000753BF">
        <w:rPr>
          <w:b/>
        </w:rPr>
        <w:t>Čarodějnicích</w:t>
      </w:r>
      <w:r w:rsidRPr="000753BF">
        <w:t>, zase</w:t>
      </w:r>
      <w:r w:rsidR="00A555D7">
        <w:t xml:space="preserve"> v </w:t>
      </w:r>
      <w:r w:rsidRPr="000753BF">
        <w:t xml:space="preserve">některých obcích píší místní drzouni před vybrané domy špatně smazatelnými barvami často hanlivé či posměšné nápisy </w:t>
      </w:r>
      <w:r w:rsidRPr="000753BF">
        <w:lastRenderedPageBreak/>
        <w:t xml:space="preserve">týkající se obyvatel těchto domů. Specifický je také průvod </w:t>
      </w:r>
      <w:r w:rsidRPr="000753BF">
        <w:rPr>
          <w:b/>
        </w:rPr>
        <w:t>Královniček</w:t>
      </w:r>
      <w:r w:rsidRPr="000753BF">
        <w:t xml:space="preserve"> vítající léto tancem</w:t>
      </w:r>
      <w:r w:rsidR="00D0603F">
        <w:t xml:space="preserve"> a </w:t>
      </w:r>
      <w:r w:rsidRPr="000753BF">
        <w:t xml:space="preserve">zpěvem především na Velkobítešsku. Na prestižní </w:t>
      </w:r>
      <w:r w:rsidRPr="000753BF">
        <w:rPr>
          <w:b/>
        </w:rPr>
        <w:t>Seznam nemateriálních statků tradiční lidové kultury ČR</w:t>
      </w:r>
      <w:r w:rsidRPr="000753BF">
        <w:t xml:space="preserve"> byla jako první</w:t>
      </w:r>
      <w:r w:rsidR="00A555D7">
        <w:t xml:space="preserve"> v </w:t>
      </w:r>
      <w:r w:rsidRPr="000753BF">
        <w:t>Kraji Vysočina zapsána jedna</w:t>
      </w:r>
      <w:r w:rsidR="00A555D7">
        <w:t xml:space="preserve"> z </w:t>
      </w:r>
      <w:r w:rsidRPr="000753BF">
        <w:t>nejstarších historických slavností Barchan. Na tomto seznamu od roku 2015 také figuruje Betlémská cesta</w:t>
      </w:r>
      <w:r w:rsidR="00A555D7">
        <w:t xml:space="preserve"> v </w:t>
      </w:r>
      <w:r w:rsidRPr="000753BF">
        <w:t>Třešti, od roku 2016 Skřipácká muzika na Jihlavsku</w:t>
      </w:r>
      <w:r w:rsidR="00D0603F">
        <w:t xml:space="preserve"> a </w:t>
      </w:r>
      <w:r w:rsidR="00F97CFD">
        <w:t>o </w:t>
      </w:r>
      <w:r w:rsidRPr="000753BF">
        <w:t>rok později se na něj dostal</w:t>
      </w:r>
      <w:r w:rsidR="00F97CFD">
        <w:t xml:space="preserve"> i </w:t>
      </w:r>
      <w:r w:rsidRPr="000753BF">
        <w:t>Historický morový průvod</w:t>
      </w:r>
      <w:r w:rsidR="00A555D7">
        <w:t xml:space="preserve"> v </w:t>
      </w:r>
      <w:r w:rsidRPr="000753BF">
        <w:t>Brtnici (v Kraji Vysočina</w:t>
      </w:r>
      <w:r w:rsidR="00A555D7">
        <w:t xml:space="preserve"> 4 </w:t>
      </w:r>
      <w:r w:rsidRPr="000753BF">
        <w:t>tradice</w:t>
      </w:r>
      <w:r w:rsidR="00A555D7">
        <w:t xml:space="preserve"> z </w:t>
      </w:r>
      <w:r w:rsidRPr="000753BF">
        <w:t>celkem 26</w:t>
      </w:r>
      <w:r w:rsidR="00A555D7">
        <w:t xml:space="preserve"> v </w:t>
      </w:r>
      <w:r w:rsidRPr="000753BF">
        <w:t>celé ČR).</w:t>
      </w:r>
    </w:p>
    <w:p w14:paraId="030C3E33" w14:textId="77777777" w:rsidR="00760509" w:rsidRPr="000753BF" w:rsidRDefault="00760509" w:rsidP="00DD2AAC">
      <w:pPr>
        <w:pStyle w:val="Odstavecseseznamem"/>
        <w:numPr>
          <w:ilvl w:val="0"/>
          <w:numId w:val="48"/>
        </w:numPr>
      </w:pPr>
      <w:r w:rsidRPr="000753BF">
        <w:rPr>
          <w:b/>
        </w:rPr>
        <w:t xml:space="preserve">Aktivita (2): </w:t>
      </w:r>
      <w:r w:rsidRPr="000753BF">
        <w:rPr>
          <w:bCs/>
        </w:rPr>
        <w:t>Opakování.</w:t>
      </w:r>
      <w:r w:rsidRPr="000753BF">
        <w:t xml:space="preserve"> Časová dotace 10 minut včetně vyhodnocení.</w:t>
      </w:r>
    </w:p>
    <w:p w14:paraId="07BACECC" w14:textId="77777777" w:rsidR="00760509" w:rsidRPr="000753BF" w:rsidRDefault="00760509" w:rsidP="00DD7064">
      <w:r w:rsidRPr="000753BF">
        <w:t>Kraj Vysočina se</w:t>
      </w:r>
      <w:r w:rsidR="00A555D7">
        <w:t xml:space="preserve"> z </w:t>
      </w:r>
      <w:r w:rsidRPr="000753BF">
        <w:t>............................... hlediska skládá ze dvou oblastí,</w:t>
      </w:r>
      <w:r w:rsidR="00D0603F">
        <w:t xml:space="preserve"> a </w:t>
      </w:r>
      <w:r w:rsidRPr="000753BF">
        <w:t>to ..........................</w:t>
      </w:r>
      <w:r w:rsidR="00D0603F">
        <w:t xml:space="preserve"> a </w:t>
      </w:r>
      <w:r w:rsidRPr="000753BF">
        <w:t>Podhorácka. Dle nářečí se kraj dělí na ......... jazykové oblasti. Jde</w:t>
      </w:r>
      <w:r w:rsidR="00F97CFD">
        <w:t xml:space="preserve"> o </w:t>
      </w:r>
      <w:r w:rsidRPr="000753BF">
        <w:t>středomoravskou, českomoravskou, ..................................</w:t>
      </w:r>
      <w:r w:rsidR="00D0603F">
        <w:t xml:space="preserve"> a </w:t>
      </w:r>
      <w:r w:rsidRPr="000753BF">
        <w:t>středočeskou.</w:t>
      </w:r>
      <w:r w:rsidR="00A555D7">
        <w:t xml:space="preserve"> V </w:t>
      </w:r>
      <w:r w:rsidRPr="000753BF">
        <w:t>Kraji Vysočina se rozlišují dva typy krojů,</w:t>
      </w:r>
      <w:r w:rsidR="00D0603F">
        <w:t xml:space="preserve"> a </w:t>
      </w:r>
      <w:r w:rsidRPr="000753BF">
        <w:t>to horácký</w:t>
      </w:r>
      <w:r w:rsidR="00D0603F">
        <w:t xml:space="preserve"> a </w:t>
      </w:r>
      <w:r w:rsidRPr="000753BF">
        <w:t>.............................. (jihlavský). Typickou plodinou,</w:t>
      </w:r>
      <w:r w:rsidR="00A555D7">
        <w:t xml:space="preserve"> z </w:t>
      </w:r>
      <w:r w:rsidRPr="000753BF">
        <w:t>níž se dříve na venkově vařila většina jídel, je</w:t>
      </w:r>
      <w:r w:rsidR="00A555D7">
        <w:t xml:space="preserve"> v </w:t>
      </w:r>
      <w:r w:rsidRPr="000753BF">
        <w:t>Kraji Vysočina .................................... Celkem čtyři tradiční slavnosti pořádané</w:t>
      </w:r>
      <w:r w:rsidR="00A555D7">
        <w:t xml:space="preserve"> v </w:t>
      </w:r>
      <w:r w:rsidRPr="000753BF">
        <w:t>Kraji Vysočina jsou na Seznamu nemateriálních statků tradiční .........................kultury ČR, např. ................................. Město Třešť proslavilo hlavně ..............................</w:t>
      </w:r>
      <w:r w:rsidR="00D0603F">
        <w:t xml:space="preserve"> a </w:t>
      </w:r>
      <w:r w:rsidRPr="000753BF">
        <w:t>do Polné se jezdí zase za .....................................</w:t>
      </w:r>
    </w:p>
    <w:p w14:paraId="249C184B" w14:textId="77777777" w:rsidR="00760509" w:rsidRPr="000753BF" w:rsidRDefault="00760509" w:rsidP="00760509">
      <w:r w:rsidRPr="000753BF">
        <w:t xml:space="preserve">Doplňte slova: pajerský, mrkvanci, jihočeskou, 4, národopisného, Horáka, brambora, betlémářství, lidové, Barchan. </w:t>
      </w:r>
    </w:p>
    <w:p w14:paraId="135CB7DA" w14:textId="77777777" w:rsidR="00760509" w:rsidRPr="000753BF" w:rsidRDefault="00760509" w:rsidP="00760509">
      <w:pPr>
        <w:rPr>
          <w:bCs/>
        </w:rPr>
      </w:pPr>
      <w:r w:rsidRPr="000753BF">
        <w:rPr>
          <w:bCs/>
        </w:rPr>
        <w:t>Řešení (v PPP snímek č.</w:t>
      </w:r>
      <w:r w:rsidR="00A555D7">
        <w:rPr>
          <w:bCs/>
        </w:rPr>
        <w:t xml:space="preserve"> 8 </w:t>
      </w:r>
      <w:r w:rsidRPr="000753BF">
        <w:rPr>
          <w:bCs/>
        </w:rPr>
        <w:t>– animace – správné slovo se zobrazí po kliknutí kamkoliv postupně při čtení textu, nikoliv podle pořadí doplňovaných slov)</w:t>
      </w:r>
    </w:p>
    <w:p w14:paraId="6705DCC7" w14:textId="77777777" w:rsidR="00760509" w:rsidRPr="000753BF" w:rsidRDefault="00760509" w:rsidP="00760509">
      <w:r w:rsidRPr="000753BF">
        <w:t>Kraj Vysočina se</w:t>
      </w:r>
      <w:r w:rsidR="00A555D7">
        <w:t xml:space="preserve"> z </w:t>
      </w:r>
      <w:r w:rsidRPr="000753BF">
        <w:rPr>
          <w:b/>
        </w:rPr>
        <w:t>národopisného</w:t>
      </w:r>
      <w:r w:rsidRPr="000753BF">
        <w:t xml:space="preserve"> hlediska skládá ze dvou oblastí,</w:t>
      </w:r>
      <w:r w:rsidR="00D0603F">
        <w:t xml:space="preserve"> a </w:t>
      </w:r>
      <w:r w:rsidRPr="000753BF">
        <w:t xml:space="preserve">to </w:t>
      </w:r>
      <w:r w:rsidRPr="000753BF">
        <w:rPr>
          <w:b/>
        </w:rPr>
        <w:t>Horácka</w:t>
      </w:r>
      <w:r w:rsidR="00D0603F">
        <w:t xml:space="preserve"> a </w:t>
      </w:r>
      <w:r w:rsidRPr="000753BF">
        <w:t>Podhorácka. Dle nářečí se kraj dělí na</w:t>
      </w:r>
      <w:r w:rsidR="00A555D7">
        <w:t xml:space="preserve"> 4 </w:t>
      </w:r>
      <w:r w:rsidRPr="000753BF">
        <w:t>jazykové oblasti. Jde</w:t>
      </w:r>
      <w:r w:rsidR="00F97CFD">
        <w:t xml:space="preserve"> o </w:t>
      </w:r>
      <w:r w:rsidRPr="000753BF">
        <w:t xml:space="preserve">středomoravskou, českomoravskou, </w:t>
      </w:r>
      <w:r w:rsidRPr="000753BF">
        <w:rPr>
          <w:b/>
        </w:rPr>
        <w:t>jihočeskou</w:t>
      </w:r>
      <w:r w:rsidR="00D0603F">
        <w:t xml:space="preserve"> a </w:t>
      </w:r>
      <w:r w:rsidRPr="000753BF">
        <w:t>středočeskou.</w:t>
      </w:r>
      <w:r w:rsidR="00A555D7">
        <w:t xml:space="preserve"> V </w:t>
      </w:r>
      <w:r w:rsidRPr="000753BF">
        <w:t>Kraji Vysočina se rozlišují dva typy krojů,</w:t>
      </w:r>
      <w:r w:rsidR="00D0603F">
        <w:t xml:space="preserve"> a </w:t>
      </w:r>
      <w:r w:rsidRPr="000753BF">
        <w:t>to horácký</w:t>
      </w:r>
      <w:r w:rsidR="00D0603F">
        <w:t xml:space="preserve"> a </w:t>
      </w:r>
      <w:r w:rsidRPr="000753BF">
        <w:rPr>
          <w:b/>
        </w:rPr>
        <w:t>pajerský</w:t>
      </w:r>
      <w:r w:rsidRPr="000753BF">
        <w:t xml:space="preserve"> (jihlavský). Typickou plodinou,</w:t>
      </w:r>
      <w:r w:rsidR="00A555D7">
        <w:t xml:space="preserve"> z </w:t>
      </w:r>
      <w:r w:rsidRPr="000753BF">
        <w:t>níž se dříve na venkově vařila většina jídel, je</w:t>
      </w:r>
      <w:r w:rsidR="00A555D7">
        <w:t xml:space="preserve"> v </w:t>
      </w:r>
      <w:r w:rsidRPr="000753BF">
        <w:t xml:space="preserve">Kraji Vysočina </w:t>
      </w:r>
      <w:r w:rsidRPr="000753BF">
        <w:rPr>
          <w:b/>
        </w:rPr>
        <w:t>brambora</w:t>
      </w:r>
      <w:r w:rsidRPr="000753BF">
        <w:t>. Celkem čtyři tradiční slavnosti pořádané</w:t>
      </w:r>
      <w:r w:rsidR="00A555D7">
        <w:t xml:space="preserve"> v </w:t>
      </w:r>
      <w:r w:rsidRPr="000753BF">
        <w:t xml:space="preserve">Kraji Vysočina jsou na Seznamu nemateriálních statků tradiční </w:t>
      </w:r>
      <w:r w:rsidRPr="000753BF">
        <w:rPr>
          <w:b/>
        </w:rPr>
        <w:t>lidové</w:t>
      </w:r>
      <w:r w:rsidRPr="000753BF">
        <w:t xml:space="preserve"> kultury ČR, např. </w:t>
      </w:r>
      <w:r w:rsidRPr="000753BF">
        <w:rPr>
          <w:b/>
        </w:rPr>
        <w:t>Barchan</w:t>
      </w:r>
      <w:r w:rsidRPr="000753BF">
        <w:t xml:space="preserve">. Město Třešť proslavilo hlavně </w:t>
      </w:r>
      <w:r w:rsidRPr="000753BF">
        <w:rPr>
          <w:b/>
        </w:rPr>
        <w:t>betlémářstvím</w:t>
      </w:r>
      <w:r w:rsidR="00D0603F">
        <w:t xml:space="preserve"> a </w:t>
      </w:r>
      <w:r w:rsidRPr="000753BF">
        <w:t xml:space="preserve">do Polné se jezdí zase za </w:t>
      </w:r>
      <w:r w:rsidRPr="000753BF">
        <w:rPr>
          <w:b/>
        </w:rPr>
        <w:t>mrkvanci</w:t>
      </w:r>
      <w:r w:rsidRPr="000753BF">
        <w:t>.</w:t>
      </w:r>
    </w:p>
    <w:p w14:paraId="66F3B7CA" w14:textId="77777777" w:rsidR="00760509" w:rsidRPr="000753BF" w:rsidRDefault="00760509" w:rsidP="00DD2AAC">
      <w:pPr>
        <w:pStyle w:val="Odstavecseseznamem"/>
        <w:numPr>
          <w:ilvl w:val="0"/>
          <w:numId w:val="48"/>
        </w:numPr>
      </w:pPr>
      <w:r w:rsidRPr="000753BF">
        <w:rPr>
          <w:b/>
        </w:rPr>
        <w:t xml:space="preserve">Shrnutí </w:t>
      </w:r>
      <w:r w:rsidRPr="000753BF">
        <w:rPr>
          <w:bCs/>
        </w:rPr>
        <w:t>(</w:t>
      </w:r>
      <w:r w:rsidRPr="000753BF">
        <w:t>v PPP snímek č.</w:t>
      </w:r>
      <w:r w:rsidR="00A555D7">
        <w:t xml:space="preserve"> 9</w:t>
      </w:r>
      <w:r w:rsidR="00D0603F">
        <w:t xml:space="preserve"> a </w:t>
      </w:r>
      <w:r w:rsidRPr="000753BF">
        <w:t>10)</w:t>
      </w:r>
      <w:r w:rsidR="00C078BA">
        <w:t xml:space="preserve"> – č</w:t>
      </w:r>
      <w:r w:rsidRPr="000753BF">
        <w:t>asová</w:t>
      </w:r>
      <w:r w:rsidR="00C078BA">
        <w:t xml:space="preserve"> </w:t>
      </w:r>
      <w:r w:rsidRPr="000753BF">
        <w:t>dotace</w:t>
      </w:r>
      <w:r w:rsidR="00A555D7">
        <w:t xml:space="preserve"> 5 </w:t>
      </w:r>
      <w:r w:rsidRPr="000753BF">
        <w:t>minut.</w:t>
      </w:r>
    </w:p>
    <w:p w14:paraId="2EDE9B59" w14:textId="77777777" w:rsidR="00760509" w:rsidRPr="000753BF" w:rsidRDefault="00760509" w:rsidP="00760509">
      <w:r w:rsidRPr="000753BF">
        <w:t>Pokud hrozí, že by žáci nestihli vyplnit poslední úkol</w:t>
      </w:r>
      <w:r w:rsidR="00A555D7">
        <w:t xml:space="preserve"> v </w:t>
      </w:r>
      <w:r w:rsidRPr="000753BF">
        <w:t>posteru, vyučují pouze shrne základní poznatky.</w:t>
      </w:r>
    </w:p>
    <w:p w14:paraId="2CFA6C71" w14:textId="77777777" w:rsidR="00760509" w:rsidRPr="000753BF" w:rsidRDefault="00760509" w:rsidP="00760509">
      <w:pPr>
        <w:widowControl w:val="0"/>
        <w:suppressAutoHyphens/>
        <w:rPr>
          <w:b/>
        </w:rPr>
      </w:pPr>
      <w:r w:rsidRPr="000753BF">
        <w:rPr>
          <w:b/>
        </w:rPr>
        <w:t>Doporučená literatura</w:t>
      </w:r>
      <w:r w:rsidR="00D0603F">
        <w:rPr>
          <w:b/>
        </w:rPr>
        <w:t xml:space="preserve"> a </w:t>
      </w:r>
      <w:r w:rsidRPr="000753BF">
        <w:rPr>
          <w:b/>
        </w:rPr>
        <w:t>zdroje informací</w:t>
      </w:r>
    </w:p>
    <w:p w14:paraId="1E1EECFD" w14:textId="77777777" w:rsidR="00E41565" w:rsidRPr="0094494C" w:rsidRDefault="00E41565" w:rsidP="00E41565">
      <w:pPr>
        <w:rPr>
          <w:rFonts w:asciiTheme="minorHAnsi" w:hAnsiTheme="minorHAnsi"/>
        </w:rPr>
      </w:pPr>
      <w:r w:rsidRPr="0094494C">
        <w:rPr>
          <w:rFonts w:asciiTheme="minorHAnsi" w:hAnsiTheme="minorHAnsi"/>
        </w:rPr>
        <w:t xml:space="preserve">STUDÝNKOVÁ, Radana. Lidový kroj ve sbírkách muzeí na Horácku </w:t>
      </w:r>
      <w:r w:rsidRPr="0094494C">
        <w:rPr>
          <w:rFonts w:asciiTheme="minorHAnsi" w:eastAsia="Times New Roman" w:hAnsiTheme="minorHAnsi"/>
        </w:rPr>
        <w:t>[online].</w:t>
      </w:r>
      <w:r w:rsidRPr="0094494C">
        <w:rPr>
          <w:rFonts w:asciiTheme="minorHAnsi" w:hAnsiTheme="minorHAnsi"/>
        </w:rPr>
        <w:t xml:space="preserve"> Brno: Masarykova univerzita, 2010.</w:t>
      </w:r>
      <w:r w:rsidRPr="0094494C">
        <w:rPr>
          <w:rFonts w:asciiTheme="minorHAnsi" w:eastAsia="Times New Roman" w:hAnsiTheme="minorHAnsi"/>
        </w:rPr>
        <w:t xml:space="preserve"> [cit. 2019-09-30]. Dostupné z: </w:t>
      </w:r>
      <w:r w:rsidRPr="0094494C">
        <w:rPr>
          <w:rFonts w:asciiTheme="minorHAnsi" w:hAnsiTheme="minorHAnsi" w:cs="Times New Roman"/>
        </w:rPr>
        <w:t>https://theses.cz/id/xwwbmx/?lang=en</w:t>
      </w:r>
    </w:p>
    <w:p w14:paraId="237679C2" w14:textId="77777777" w:rsidR="00760509" w:rsidRPr="000753BF" w:rsidRDefault="00760509" w:rsidP="00760509">
      <w:pPr>
        <w:widowControl w:val="0"/>
        <w:suppressAutoHyphens/>
        <w:rPr>
          <w:b/>
        </w:rPr>
      </w:pPr>
      <w:r w:rsidRPr="000753BF">
        <w:rPr>
          <w:b/>
        </w:rPr>
        <w:t>Vhodné exkurze</w:t>
      </w:r>
    </w:p>
    <w:p w14:paraId="1329C4C5" w14:textId="77777777" w:rsidR="00760509" w:rsidRPr="000753BF" w:rsidRDefault="00760509" w:rsidP="00760509">
      <w:pPr>
        <w:widowControl w:val="0"/>
        <w:suppressAutoHyphens/>
        <w:rPr>
          <w:bCs/>
        </w:rPr>
      </w:pPr>
      <w:r w:rsidRPr="000753BF">
        <w:rPr>
          <w:bCs/>
        </w:rPr>
        <w:t>Jemnice</w:t>
      </w:r>
      <w:r w:rsidR="00A555D7">
        <w:rPr>
          <w:bCs/>
        </w:rPr>
        <w:t xml:space="preserve"> v </w:t>
      </w:r>
      <w:r w:rsidRPr="000753BF">
        <w:rPr>
          <w:bCs/>
        </w:rPr>
        <w:t>době Barchanu</w:t>
      </w:r>
    </w:p>
    <w:p w14:paraId="446E835F" w14:textId="77777777" w:rsidR="00760509" w:rsidRPr="000753BF" w:rsidRDefault="00760509" w:rsidP="00760509">
      <w:pPr>
        <w:widowControl w:val="0"/>
        <w:suppressAutoHyphens/>
        <w:rPr>
          <w:bCs/>
        </w:rPr>
      </w:pPr>
      <w:r w:rsidRPr="000753BF">
        <w:rPr>
          <w:bCs/>
        </w:rPr>
        <w:t>Třešť</w:t>
      </w:r>
      <w:r w:rsidR="00A555D7">
        <w:rPr>
          <w:bCs/>
        </w:rPr>
        <w:t xml:space="preserve"> v </w:t>
      </w:r>
      <w:r w:rsidRPr="000753BF">
        <w:rPr>
          <w:bCs/>
        </w:rPr>
        <w:t>době předvánoční</w:t>
      </w:r>
    </w:p>
    <w:p w14:paraId="5EB2AA21" w14:textId="77777777" w:rsidR="00760509" w:rsidRPr="000753BF" w:rsidRDefault="00760509" w:rsidP="00760509">
      <w:pPr>
        <w:widowControl w:val="0"/>
        <w:suppressAutoHyphens/>
        <w:rPr>
          <w:bCs/>
        </w:rPr>
      </w:pPr>
      <w:r w:rsidRPr="000753BF">
        <w:rPr>
          <w:bCs/>
        </w:rPr>
        <w:t>Polná</w:t>
      </w:r>
      <w:r w:rsidR="00A555D7">
        <w:rPr>
          <w:bCs/>
        </w:rPr>
        <w:t xml:space="preserve"> v </w:t>
      </w:r>
      <w:r w:rsidRPr="000753BF">
        <w:rPr>
          <w:bCs/>
        </w:rPr>
        <w:t>době mrkvancové poutě</w:t>
      </w:r>
    </w:p>
    <w:bookmarkEnd w:id="3"/>
    <w:p w14:paraId="07358CEF" w14:textId="77777777" w:rsidR="00C078BA" w:rsidRDefault="00C078BA" w:rsidP="00C078BA">
      <w:pPr>
        <w:spacing w:after="0"/>
        <w:jc w:val="left"/>
        <w:rPr>
          <w:b/>
        </w:rPr>
      </w:pPr>
    </w:p>
    <w:sectPr w:rsidR="00C078BA" w:rsidSect="00C405E5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DE98F" w14:textId="77777777" w:rsidR="00F70910" w:rsidRDefault="00F70910" w:rsidP="00B667D1">
      <w:pPr>
        <w:spacing w:after="0"/>
      </w:pPr>
      <w:r>
        <w:separator/>
      </w:r>
    </w:p>
  </w:endnote>
  <w:endnote w:type="continuationSeparator" w:id="0">
    <w:p w14:paraId="110B186F" w14:textId="77777777" w:rsidR="00F70910" w:rsidRDefault="00F70910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FBF85" w14:textId="167DF1E3" w:rsidR="00A04726" w:rsidRDefault="00944D89" w:rsidP="008F325E">
    <w:pPr>
      <w:pStyle w:val="Zpat"/>
      <w:jc w:val="center"/>
    </w:pPr>
    <w:r>
      <w:rPr>
        <w:noProof/>
      </w:rPr>
      <w:drawing>
        <wp:inline distT="0" distB="0" distL="0" distR="0" wp14:anchorId="78B53CD8" wp14:editId="0F27EF0F">
          <wp:extent cx="4610100" cy="10287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MSMT_VVV_hor_cb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63496E" w14:textId="77777777" w:rsidR="00A04726" w:rsidRDefault="00A047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BC78" w14:textId="6126E68B" w:rsidR="00944D89" w:rsidRDefault="00944D89" w:rsidP="00944D89">
    <w:pPr>
      <w:pStyle w:val="Zpat"/>
      <w:jc w:val="center"/>
    </w:pPr>
    <w:r>
      <w:rPr>
        <w:noProof/>
      </w:rPr>
      <w:drawing>
        <wp:inline distT="0" distB="0" distL="0" distR="0" wp14:anchorId="75A49208" wp14:editId="1546B0BE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cb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14F31" w14:textId="77777777" w:rsidR="00A04726" w:rsidRDefault="00A04726" w:rsidP="008F325E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28D1" w14:textId="28612A92" w:rsidR="00944D89" w:rsidRDefault="00944D89" w:rsidP="00944D89">
    <w:pPr>
      <w:pStyle w:val="Zpat"/>
      <w:jc w:val="center"/>
    </w:pPr>
    <w:r>
      <w:rPr>
        <w:noProof/>
      </w:rPr>
      <w:drawing>
        <wp:inline distT="0" distB="0" distL="0" distR="0" wp14:anchorId="72F35AD4" wp14:editId="1BA49DCE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6AA59" w14:textId="1537697A" w:rsidR="00A04726" w:rsidRDefault="00A04726" w:rsidP="009009E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5939E" w14:textId="77777777" w:rsidR="00F70910" w:rsidRDefault="00F70910" w:rsidP="00B667D1">
      <w:pPr>
        <w:spacing w:after="0"/>
      </w:pPr>
      <w:r>
        <w:separator/>
      </w:r>
    </w:p>
  </w:footnote>
  <w:footnote w:type="continuationSeparator" w:id="0">
    <w:p w14:paraId="1E6816D4" w14:textId="77777777" w:rsidR="00F70910" w:rsidRDefault="00F70910" w:rsidP="00B667D1">
      <w:pPr>
        <w:spacing w:after="0"/>
      </w:pPr>
      <w:r>
        <w:continuationSeparator/>
      </w:r>
    </w:p>
  </w:footnote>
  <w:footnote w:id="1">
    <w:p w14:paraId="24E86286" w14:textId="77777777" w:rsidR="00A04726" w:rsidRDefault="00A04726" w:rsidP="007605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B06D3">
        <w:rPr>
          <w:rFonts w:asciiTheme="minorHAnsi" w:hAnsiTheme="minorHAnsi" w:cstheme="minorHAnsi"/>
          <w:color w:val="000000"/>
          <w:shd w:val="clear" w:color="auto" w:fill="FFFFFF"/>
        </w:rPr>
        <w:t>JANČÁK, Pavel. VYSOČINA, ANEB JAZYKOVÉ „ROZVODÍ“. </w:t>
      </w:r>
      <w:r w:rsidRPr="009B06D3">
        <w:rPr>
          <w:rFonts w:asciiTheme="minorHAnsi" w:hAnsiTheme="minorHAnsi" w:cstheme="minorHAnsi"/>
          <w:i/>
          <w:iCs/>
          <w:color w:val="000000"/>
        </w:rPr>
        <w:t>Geografické rozhledy</w:t>
      </w:r>
      <w:r w:rsidRPr="009B06D3">
        <w:rPr>
          <w:rFonts w:asciiTheme="minorHAnsi" w:hAnsiTheme="minorHAnsi" w:cstheme="minorHAnsi"/>
          <w:color w:val="000000"/>
          <w:shd w:val="clear" w:color="auto" w:fill="FFFFFF"/>
        </w:rPr>
        <w:t>. 2001, </w:t>
      </w:r>
      <w:r w:rsidRPr="009B06D3">
        <w:rPr>
          <w:rFonts w:asciiTheme="minorHAnsi" w:hAnsiTheme="minorHAnsi" w:cstheme="minorHAnsi"/>
          <w:b/>
          <w:bCs/>
          <w:color w:val="000000"/>
        </w:rPr>
        <w:t>11</w:t>
      </w:r>
      <w:r w:rsidRPr="009B06D3">
        <w:rPr>
          <w:rFonts w:asciiTheme="minorHAnsi" w:hAnsiTheme="minorHAnsi" w:cstheme="minorHAnsi"/>
          <w:color w:val="000000"/>
          <w:shd w:val="clear" w:color="auto" w:fill="FFFFFF"/>
        </w:rPr>
        <w:t>(2), 48-49.</w:t>
      </w:r>
    </w:p>
  </w:footnote>
  <w:footnote w:id="2">
    <w:p w14:paraId="0218756B" w14:textId="77777777" w:rsidR="00A04726" w:rsidRDefault="00A04726" w:rsidP="00760509">
      <w:pPr>
        <w:pStyle w:val="Textpoznpodarou"/>
      </w:pPr>
      <w:r>
        <w:rPr>
          <w:rStyle w:val="Znakapoznpodarou"/>
        </w:rPr>
        <w:footnoteRef/>
      </w:r>
      <w:r>
        <w:t xml:space="preserve"> DŘEVO</w:t>
      </w:r>
      <w:r w:rsidRPr="00140898">
        <w:t>, Jaroslav</w:t>
      </w:r>
      <w:r>
        <w:t>.</w:t>
      </w:r>
      <w:r w:rsidRPr="00140898">
        <w:t xml:space="preserve"> </w:t>
      </w:r>
      <w:r w:rsidRPr="008F1A1E">
        <w:rPr>
          <w:i/>
          <w:iCs/>
        </w:rPr>
        <w:t>Tradice Horácka</w:t>
      </w:r>
      <w:r>
        <w:rPr>
          <w:i/>
          <w:iCs/>
        </w:rPr>
        <w:t xml:space="preserve"> a </w:t>
      </w:r>
      <w:r w:rsidRPr="008F1A1E">
        <w:rPr>
          <w:i/>
          <w:iCs/>
        </w:rPr>
        <w:t>jejich odkaz v</w:t>
      </w:r>
      <w:r>
        <w:rPr>
          <w:i/>
          <w:iCs/>
        </w:rPr>
        <w:t> </w:t>
      </w:r>
      <w:r w:rsidRPr="008F1A1E">
        <w:rPr>
          <w:i/>
          <w:iCs/>
        </w:rPr>
        <w:t>současnosti</w:t>
      </w:r>
      <w:r>
        <w:rPr>
          <w:i/>
          <w:iCs/>
        </w:rPr>
        <w:t xml:space="preserve"> </w:t>
      </w:r>
      <w:r w:rsidRPr="000753BF">
        <w:t>[online]</w:t>
      </w:r>
      <w:r>
        <w:t xml:space="preserve"> Diplomová práce.</w:t>
      </w:r>
      <w:r w:rsidRPr="00140898">
        <w:t xml:space="preserve"> Olomouc</w:t>
      </w:r>
      <w:r>
        <w:t>: Univerzita Palackého, Pedagogická fakulta,</w:t>
      </w:r>
      <w:r w:rsidRPr="00140898">
        <w:t xml:space="preserve"> 2012</w:t>
      </w:r>
      <w:r>
        <w:t xml:space="preserve">. </w:t>
      </w:r>
      <w:r w:rsidRPr="000753BF">
        <w:t>[</w:t>
      </w:r>
      <w:r>
        <w:t>cit. 2019-04-30</w:t>
      </w:r>
      <w:r w:rsidRPr="000753BF">
        <w:t>]</w:t>
      </w:r>
      <w:r>
        <w:t xml:space="preserve">. Dostupné z: </w:t>
      </w:r>
      <w:r w:rsidRPr="00F14DCC">
        <w:rPr>
          <w:rFonts w:cs="Times New Roman"/>
        </w:rPr>
        <w:t>https://theses.cz/id/mjxb95/</w:t>
      </w:r>
      <w:r w:rsidRPr="00F14DCC">
        <w:rPr>
          <w:rFonts w:cs="Times New Roman"/>
        </w:rPr>
        <w:br/>
        <w:t>Diplomov_prce.pdf?lang=en;zpet=%2Fvyhledavani%2F%3Fsearch%3Dtanec%20agenda:help%26start%3D33</w:t>
      </w:r>
    </w:p>
  </w:footnote>
  <w:footnote w:id="3">
    <w:p w14:paraId="7F5D28F6" w14:textId="77777777" w:rsidR="00A04726" w:rsidRDefault="00A04726" w:rsidP="007605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14DCC">
        <w:t>SVOBODOVÁ, Vlasta. O lidovém kroji na moravském Horácku. Nové Město na Moravě: Horácké muzeum, 1977.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869219"/>
      <w:docPartObj>
        <w:docPartGallery w:val="Page Numbers (Top of Page)"/>
        <w:docPartUnique/>
      </w:docPartObj>
    </w:sdtPr>
    <w:sdtEndPr/>
    <w:sdtContent>
      <w:p w14:paraId="04EA9ABD" w14:textId="77777777" w:rsidR="00A04726" w:rsidRDefault="00A04726" w:rsidP="00CE065A">
        <w:pPr>
          <w:pStyle w:val="Zhlav"/>
          <w:jc w:val="right"/>
        </w:pPr>
        <w:r w:rsidRPr="00CE065A">
          <w:rPr>
            <w:noProof/>
          </w:rPr>
          <w:drawing>
            <wp:anchor distT="0" distB="0" distL="114300" distR="114300" simplePos="0" relativeHeight="251662336" behindDoc="0" locked="0" layoutInCell="1" allowOverlap="1" wp14:anchorId="10CA69DF" wp14:editId="404C498F">
              <wp:simplePos x="0" y="0"/>
              <wp:positionH relativeFrom="column">
                <wp:posOffset>118745</wp:posOffset>
              </wp:positionH>
              <wp:positionV relativeFrom="paragraph">
                <wp:posOffset>-183515</wp:posOffset>
              </wp:positionV>
              <wp:extent cx="1409065" cy="564515"/>
              <wp:effectExtent l="0" t="0" r="0" b="6985"/>
              <wp:wrapSquare wrapText="bothSides"/>
              <wp:docPr id="26" name="Obrázek 6">
                <a:extLst xmlns:a="http://schemas.openxmlformats.org/drawingml/2006/main">
                  <a:ext uri="{FF2B5EF4-FFF2-40B4-BE49-F238E27FC236}">
                    <a16:creationId xmlns:a16="http://schemas.microsoft.com/office/drawing/2014/main" id="{3AB6AE38-55CC-463E-A56C-FBF139F1E787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ázek 6">
                        <a:extLst>
                          <a:ext uri="{FF2B5EF4-FFF2-40B4-BE49-F238E27FC236}">
                            <a16:creationId xmlns:a16="http://schemas.microsoft.com/office/drawing/2014/main" id="{3AB6AE38-55CC-463E-A56C-FBF139F1E787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906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3EF12B" w14:textId="77777777" w:rsidR="00A04726" w:rsidRDefault="00A047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7C0AB6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  <w:rPr>
        <w:i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BE33C2"/>
    <w:multiLevelType w:val="hybridMultilevel"/>
    <w:tmpl w:val="CB5E6978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0FE2F19"/>
    <w:multiLevelType w:val="hybridMultilevel"/>
    <w:tmpl w:val="015466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E2613"/>
    <w:multiLevelType w:val="hybridMultilevel"/>
    <w:tmpl w:val="DDE2E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D289C"/>
    <w:multiLevelType w:val="hybridMultilevel"/>
    <w:tmpl w:val="2182CBE4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B369A"/>
    <w:multiLevelType w:val="hybridMultilevel"/>
    <w:tmpl w:val="2B1A0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D2585"/>
    <w:multiLevelType w:val="hybridMultilevel"/>
    <w:tmpl w:val="AC0AA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F1831"/>
    <w:multiLevelType w:val="hybridMultilevel"/>
    <w:tmpl w:val="6DD60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507DE"/>
    <w:multiLevelType w:val="hybridMultilevel"/>
    <w:tmpl w:val="AC5E1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F0604"/>
    <w:multiLevelType w:val="hybridMultilevel"/>
    <w:tmpl w:val="7AA80F08"/>
    <w:lvl w:ilvl="0" w:tplc="4A169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109AA"/>
    <w:multiLevelType w:val="hybridMultilevel"/>
    <w:tmpl w:val="267E35F8"/>
    <w:lvl w:ilvl="0" w:tplc="C9262FD8">
      <w:start w:val="1"/>
      <w:numFmt w:val="decimal"/>
      <w:pStyle w:val="Doktortliteratura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19625B"/>
    <w:multiLevelType w:val="hybridMultilevel"/>
    <w:tmpl w:val="63041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92FCF"/>
    <w:multiLevelType w:val="hybridMultilevel"/>
    <w:tmpl w:val="E334B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572B"/>
    <w:multiLevelType w:val="hybridMultilevel"/>
    <w:tmpl w:val="E80462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804043"/>
    <w:multiLevelType w:val="hybridMultilevel"/>
    <w:tmpl w:val="FBF6AC8C"/>
    <w:lvl w:ilvl="0" w:tplc="70B2CD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E6A6E"/>
    <w:multiLevelType w:val="hybridMultilevel"/>
    <w:tmpl w:val="93F8246A"/>
    <w:lvl w:ilvl="0" w:tplc="D18EAD1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E018D0"/>
    <w:multiLevelType w:val="hybridMultilevel"/>
    <w:tmpl w:val="0EA64C16"/>
    <w:lvl w:ilvl="0" w:tplc="5C6ADD2A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21B36"/>
    <w:multiLevelType w:val="hybridMultilevel"/>
    <w:tmpl w:val="8440FB84"/>
    <w:lvl w:ilvl="0" w:tplc="B93A8C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056EAF"/>
    <w:multiLevelType w:val="hybridMultilevel"/>
    <w:tmpl w:val="F8C2DF6E"/>
    <w:lvl w:ilvl="0" w:tplc="7A26A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CF378A"/>
    <w:multiLevelType w:val="hybridMultilevel"/>
    <w:tmpl w:val="913C187A"/>
    <w:lvl w:ilvl="0" w:tplc="DBB406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F1B9D"/>
    <w:multiLevelType w:val="hybridMultilevel"/>
    <w:tmpl w:val="A39C29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66C557D"/>
    <w:multiLevelType w:val="hybridMultilevel"/>
    <w:tmpl w:val="D22090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F32F85"/>
    <w:multiLevelType w:val="hybridMultilevel"/>
    <w:tmpl w:val="68421398"/>
    <w:lvl w:ilvl="0" w:tplc="40C654CA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C3F51"/>
    <w:multiLevelType w:val="hybridMultilevel"/>
    <w:tmpl w:val="AEEAE89C"/>
    <w:lvl w:ilvl="0" w:tplc="C54A2726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AE346F"/>
    <w:multiLevelType w:val="hybridMultilevel"/>
    <w:tmpl w:val="87B83C5C"/>
    <w:lvl w:ilvl="0" w:tplc="A394D8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3E4098"/>
    <w:multiLevelType w:val="hybridMultilevel"/>
    <w:tmpl w:val="CA328A46"/>
    <w:lvl w:ilvl="0" w:tplc="B5ECB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9058E9"/>
    <w:multiLevelType w:val="hybridMultilevel"/>
    <w:tmpl w:val="2FE614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A722D9A"/>
    <w:multiLevelType w:val="hybridMultilevel"/>
    <w:tmpl w:val="6B727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8F0E73"/>
    <w:multiLevelType w:val="hybridMultilevel"/>
    <w:tmpl w:val="F0DAA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CD7286"/>
    <w:multiLevelType w:val="hybridMultilevel"/>
    <w:tmpl w:val="2D882B16"/>
    <w:lvl w:ilvl="0" w:tplc="CEA0557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2902E7"/>
    <w:multiLevelType w:val="hybridMultilevel"/>
    <w:tmpl w:val="A39C29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F966CB2"/>
    <w:multiLevelType w:val="hybridMultilevel"/>
    <w:tmpl w:val="4FA84C14"/>
    <w:lvl w:ilvl="0" w:tplc="8BA486F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BD28C5"/>
    <w:multiLevelType w:val="hybridMultilevel"/>
    <w:tmpl w:val="5FA2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5978D2"/>
    <w:multiLevelType w:val="hybridMultilevel"/>
    <w:tmpl w:val="B16872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CD1587"/>
    <w:multiLevelType w:val="hybridMultilevel"/>
    <w:tmpl w:val="35B246DA"/>
    <w:lvl w:ilvl="0" w:tplc="174AF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070A82"/>
    <w:multiLevelType w:val="hybridMultilevel"/>
    <w:tmpl w:val="A1888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C21837"/>
    <w:multiLevelType w:val="hybridMultilevel"/>
    <w:tmpl w:val="4CD4E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064DA7"/>
    <w:multiLevelType w:val="hybridMultilevel"/>
    <w:tmpl w:val="8D0EF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B447C9"/>
    <w:multiLevelType w:val="hybridMultilevel"/>
    <w:tmpl w:val="A6745B5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2A7172F5"/>
    <w:multiLevelType w:val="hybridMultilevel"/>
    <w:tmpl w:val="D44E6BF6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776295"/>
    <w:multiLevelType w:val="hybridMultilevel"/>
    <w:tmpl w:val="2C204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995BF7"/>
    <w:multiLevelType w:val="hybridMultilevel"/>
    <w:tmpl w:val="973EB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2234F2"/>
    <w:multiLevelType w:val="hybridMultilevel"/>
    <w:tmpl w:val="5BD21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C267C"/>
    <w:multiLevelType w:val="hybridMultilevel"/>
    <w:tmpl w:val="529E08BA"/>
    <w:lvl w:ilvl="0" w:tplc="589A62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205C3"/>
    <w:multiLevelType w:val="hybridMultilevel"/>
    <w:tmpl w:val="8FE27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5607D9"/>
    <w:multiLevelType w:val="hybridMultilevel"/>
    <w:tmpl w:val="A2E6F4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7F4175"/>
    <w:multiLevelType w:val="hybridMultilevel"/>
    <w:tmpl w:val="6B727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E75031"/>
    <w:multiLevelType w:val="hybridMultilevel"/>
    <w:tmpl w:val="7C4CF9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6A46AE8"/>
    <w:multiLevelType w:val="hybridMultilevel"/>
    <w:tmpl w:val="7EDC1F36"/>
    <w:lvl w:ilvl="0" w:tplc="9620B1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C57147"/>
    <w:multiLevelType w:val="hybridMultilevel"/>
    <w:tmpl w:val="6B727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D91EDB"/>
    <w:multiLevelType w:val="hybridMultilevel"/>
    <w:tmpl w:val="FFBC57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9495603"/>
    <w:multiLevelType w:val="hybridMultilevel"/>
    <w:tmpl w:val="14A0C6DE"/>
    <w:lvl w:ilvl="0" w:tplc="A13043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552967"/>
    <w:multiLevelType w:val="hybridMultilevel"/>
    <w:tmpl w:val="0A0E1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1312CD"/>
    <w:multiLevelType w:val="hybridMultilevel"/>
    <w:tmpl w:val="2C204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7F261F"/>
    <w:multiLevelType w:val="hybridMultilevel"/>
    <w:tmpl w:val="7B18D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A5670B"/>
    <w:multiLevelType w:val="hybridMultilevel"/>
    <w:tmpl w:val="B8F0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5349FA"/>
    <w:multiLevelType w:val="hybridMultilevel"/>
    <w:tmpl w:val="909E9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6B4610"/>
    <w:multiLevelType w:val="hybridMultilevel"/>
    <w:tmpl w:val="41780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7D11DD"/>
    <w:multiLevelType w:val="hybridMultilevel"/>
    <w:tmpl w:val="3922511A"/>
    <w:lvl w:ilvl="0" w:tplc="4858C6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7217F4"/>
    <w:multiLevelType w:val="hybridMultilevel"/>
    <w:tmpl w:val="7410E3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1A8060B"/>
    <w:multiLevelType w:val="hybridMultilevel"/>
    <w:tmpl w:val="E898961C"/>
    <w:lvl w:ilvl="0" w:tplc="D0C230C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6E385A"/>
    <w:multiLevelType w:val="hybridMultilevel"/>
    <w:tmpl w:val="0C9E63DA"/>
    <w:lvl w:ilvl="0" w:tplc="E9365E2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680D9E"/>
    <w:multiLevelType w:val="hybridMultilevel"/>
    <w:tmpl w:val="01289F4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51171E4"/>
    <w:multiLevelType w:val="hybridMultilevel"/>
    <w:tmpl w:val="A39C29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56662C"/>
    <w:multiLevelType w:val="hybridMultilevel"/>
    <w:tmpl w:val="5AEA3DBC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BF1BDD"/>
    <w:multiLevelType w:val="hybridMultilevel"/>
    <w:tmpl w:val="2BD85270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563F81"/>
    <w:multiLevelType w:val="hybridMultilevel"/>
    <w:tmpl w:val="CF1E569A"/>
    <w:lvl w:ilvl="0" w:tplc="463CF00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B45E23"/>
    <w:multiLevelType w:val="hybridMultilevel"/>
    <w:tmpl w:val="34609B7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E16FB1"/>
    <w:multiLevelType w:val="hybridMultilevel"/>
    <w:tmpl w:val="51045B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05361B"/>
    <w:multiLevelType w:val="hybridMultilevel"/>
    <w:tmpl w:val="DDF0E936"/>
    <w:lvl w:ilvl="0" w:tplc="A48E7BB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A826EA"/>
    <w:multiLevelType w:val="hybridMultilevel"/>
    <w:tmpl w:val="A9023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F15177"/>
    <w:multiLevelType w:val="hybridMultilevel"/>
    <w:tmpl w:val="C5F27EF0"/>
    <w:lvl w:ilvl="0" w:tplc="887ED7E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2B15DA"/>
    <w:multiLevelType w:val="hybridMultilevel"/>
    <w:tmpl w:val="E334B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E51072"/>
    <w:multiLevelType w:val="hybridMultilevel"/>
    <w:tmpl w:val="5364BB6C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0B3D68"/>
    <w:multiLevelType w:val="hybridMultilevel"/>
    <w:tmpl w:val="EC9CCD6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835268C"/>
    <w:multiLevelType w:val="hybridMultilevel"/>
    <w:tmpl w:val="96188880"/>
    <w:lvl w:ilvl="0" w:tplc="E36A07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481933"/>
    <w:multiLevelType w:val="hybridMultilevel"/>
    <w:tmpl w:val="05BAF250"/>
    <w:lvl w:ilvl="0" w:tplc="3C0E61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0A7784"/>
    <w:multiLevelType w:val="hybridMultilevel"/>
    <w:tmpl w:val="B360DEB4"/>
    <w:lvl w:ilvl="0" w:tplc="00121C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650EA9"/>
    <w:multiLevelType w:val="hybridMultilevel"/>
    <w:tmpl w:val="9E907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AC15C19"/>
    <w:multiLevelType w:val="hybridMultilevel"/>
    <w:tmpl w:val="DCBA4AA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3">
      <w:start w:val="1"/>
      <w:numFmt w:val="upp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C4F190E"/>
    <w:multiLevelType w:val="hybridMultilevel"/>
    <w:tmpl w:val="28522ACE"/>
    <w:lvl w:ilvl="0" w:tplc="4A169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764478"/>
    <w:multiLevelType w:val="hybridMultilevel"/>
    <w:tmpl w:val="EF809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85855C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E43EC1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F2271ED"/>
    <w:multiLevelType w:val="hybridMultilevel"/>
    <w:tmpl w:val="BA805368"/>
    <w:lvl w:ilvl="0" w:tplc="4814A7D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B44FF8"/>
    <w:multiLevelType w:val="hybridMultilevel"/>
    <w:tmpl w:val="6B727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77947"/>
    <w:multiLevelType w:val="hybridMultilevel"/>
    <w:tmpl w:val="6B727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053CE0"/>
    <w:multiLevelType w:val="hybridMultilevel"/>
    <w:tmpl w:val="61160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EA0DE2"/>
    <w:multiLevelType w:val="hybridMultilevel"/>
    <w:tmpl w:val="4B4053B2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7E47B3"/>
    <w:multiLevelType w:val="hybridMultilevel"/>
    <w:tmpl w:val="7CA09B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2A21D74"/>
    <w:multiLevelType w:val="hybridMultilevel"/>
    <w:tmpl w:val="44D06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A35AD0"/>
    <w:multiLevelType w:val="hybridMultilevel"/>
    <w:tmpl w:val="A39C29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63742ED8"/>
    <w:multiLevelType w:val="hybridMultilevel"/>
    <w:tmpl w:val="9FA4C8B0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FB68B8"/>
    <w:multiLevelType w:val="hybridMultilevel"/>
    <w:tmpl w:val="46BCFC1C"/>
    <w:lvl w:ilvl="0" w:tplc="0B4E350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E43E9A"/>
    <w:multiLevelType w:val="hybridMultilevel"/>
    <w:tmpl w:val="B6A43ECE"/>
    <w:lvl w:ilvl="0" w:tplc="DF9ABC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63B2F56"/>
    <w:multiLevelType w:val="hybridMultilevel"/>
    <w:tmpl w:val="651C415A"/>
    <w:lvl w:ilvl="0" w:tplc="FE521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69A722F"/>
    <w:multiLevelType w:val="hybridMultilevel"/>
    <w:tmpl w:val="E932BCF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7B6232"/>
    <w:multiLevelType w:val="hybridMultilevel"/>
    <w:tmpl w:val="DBDABA2A"/>
    <w:lvl w:ilvl="0" w:tplc="1D14F8B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580349"/>
    <w:multiLevelType w:val="hybridMultilevel"/>
    <w:tmpl w:val="60D064A6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3">
      <w:start w:val="1"/>
      <w:numFmt w:val="upp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F0F4ED1"/>
    <w:multiLevelType w:val="hybridMultilevel"/>
    <w:tmpl w:val="38F6A08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70374BA4"/>
    <w:multiLevelType w:val="hybridMultilevel"/>
    <w:tmpl w:val="9B4E6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5A7E19"/>
    <w:multiLevelType w:val="hybridMultilevel"/>
    <w:tmpl w:val="FDA68F8C"/>
    <w:lvl w:ilvl="0" w:tplc="4A169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9F2362"/>
    <w:multiLevelType w:val="hybridMultilevel"/>
    <w:tmpl w:val="6B727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D30AD8"/>
    <w:multiLevelType w:val="hybridMultilevel"/>
    <w:tmpl w:val="E2A68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DB1FF5"/>
    <w:multiLevelType w:val="hybridMultilevel"/>
    <w:tmpl w:val="667AE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2CC5C47"/>
    <w:multiLevelType w:val="hybridMultilevel"/>
    <w:tmpl w:val="6B727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FE4CF5"/>
    <w:multiLevelType w:val="hybridMultilevel"/>
    <w:tmpl w:val="83640D56"/>
    <w:lvl w:ilvl="0" w:tplc="D1B48F0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254B39"/>
    <w:multiLevelType w:val="hybridMultilevel"/>
    <w:tmpl w:val="33329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4F0555"/>
    <w:multiLevelType w:val="hybridMultilevel"/>
    <w:tmpl w:val="A118B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6E4684F"/>
    <w:multiLevelType w:val="hybridMultilevel"/>
    <w:tmpl w:val="6B727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2E6368"/>
    <w:multiLevelType w:val="hybridMultilevel"/>
    <w:tmpl w:val="CF9E637A"/>
    <w:lvl w:ilvl="0" w:tplc="DBB406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85B7BC1"/>
    <w:multiLevelType w:val="hybridMultilevel"/>
    <w:tmpl w:val="6B727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DB0DB5"/>
    <w:multiLevelType w:val="hybridMultilevel"/>
    <w:tmpl w:val="1CDC7906"/>
    <w:lvl w:ilvl="0" w:tplc="68CA7B9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D164B3"/>
    <w:multiLevelType w:val="hybridMultilevel"/>
    <w:tmpl w:val="DB6444EA"/>
    <w:lvl w:ilvl="0" w:tplc="775A30C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9062B2"/>
    <w:multiLevelType w:val="hybridMultilevel"/>
    <w:tmpl w:val="47B67ACE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B13D66"/>
    <w:multiLevelType w:val="hybridMultilevel"/>
    <w:tmpl w:val="A39C29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E7C1DC9"/>
    <w:multiLevelType w:val="hybridMultilevel"/>
    <w:tmpl w:val="6B727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F26FA9"/>
    <w:multiLevelType w:val="hybridMultilevel"/>
    <w:tmpl w:val="AEB27A0A"/>
    <w:lvl w:ilvl="0" w:tplc="2952B4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7750F3"/>
    <w:multiLevelType w:val="hybridMultilevel"/>
    <w:tmpl w:val="C9C29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DC0165"/>
    <w:multiLevelType w:val="hybridMultilevel"/>
    <w:tmpl w:val="FF32B168"/>
    <w:lvl w:ilvl="0" w:tplc="E4AC30E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0"/>
  </w:num>
  <w:num w:numId="3">
    <w:abstractNumId w:val="82"/>
  </w:num>
  <w:num w:numId="4">
    <w:abstractNumId w:val="78"/>
  </w:num>
  <w:num w:numId="5">
    <w:abstractNumId w:val="13"/>
  </w:num>
  <w:num w:numId="6">
    <w:abstractNumId w:val="59"/>
  </w:num>
  <w:num w:numId="7">
    <w:abstractNumId w:val="77"/>
  </w:num>
  <w:num w:numId="8">
    <w:abstractNumId w:val="88"/>
  </w:num>
  <w:num w:numId="9">
    <w:abstractNumId w:val="22"/>
  </w:num>
  <w:num w:numId="10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6"/>
  </w:num>
  <w:num w:numId="12">
    <w:abstractNumId w:val="55"/>
  </w:num>
  <w:num w:numId="13">
    <w:abstractNumId w:val="112"/>
  </w:num>
  <w:num w:numId="14">
    <w:abstractNumId w:val="33"/>
  </w:num>
  <w:num w:numId="15">
    <w:abstractNumId w:val="92"/>
  </w:num>
  <w:num w:numId="16">
    <w:abstractNumId w:val="53"/>
  </w:num>
  <w:num w:numId="17">
    <w:abstractNumId w:val="23"/>
  </w:num>
  <w:num w:numId="18">
    <w:abstractNumId w:val="40"/>
  </w:num>
  <w:num w:numId="19">
    <w:abstractNumId w:val="14"/>
  </w:num>
  <w:num w:numId="20">
    <w:abstractNumId w:val="69"/>
  </w:num>
  <w:num w:numId="21">
    <w:abstractNumId w:val="44"/>
  </w:num>
  <w:num w:numId="22">
    <w:abstractNumId w:val="31"/>
  </w:num>
  <w:num w:numId="23">
    <w:abstractNumId w:val="7"/>
  </w:num>
  <w:num w:numId="24">
    <w:abstractNumId w:val="15"/>
  </w:num>
  <w:num w:numId="25">
    <w:abstractNumId w:val="16"/>
  </w:num>
  <w:num w:numId="26">
    <w:abstractNumId w:val="54"/>
  </w:num>
  <w:num w:numId="27">
    <w:abstractNumId w:val="96"/>
  </w:num>
  <w:num w:numId="28">
    <w:abstractNumId w:val="46"/>
  </w:num>
  <w:num w:numId="29">
    <w:abstractNumId w:val="85"/>
  </w:num>
  <w:num w:numId="30">
    <w:abstractNumId w:val="110"/>
  </w:num>
  <w:num w:numId="31">
    <w:abstractNumId w:val="108"/>
  </w:num>
  <w:num w:numId="32">
    <w:abstractNumId w:val="115"/>
  </w:num>
  <w:num w:numId="33">
    <w:abstractNumId w:val="101"/>
  </w:num>
  <w:num w:numId="34">
    <w:abstractNumId w:val="27"/>
  </w:num>
  <w:num w:numId="35">
    <w:abstractNumId w:val="49"/>
  </w:num>
  <w:num w:numId="36">
    <w:abstractNumId w:val="104"/>
  </w:num>
  <w:num w:numId="37">
    <w:abstractNumId w:val="84"/>
  </w:num>
  <w:num w:numId="38">
    <w:abstractNumId w:val="71"/>
  </w:num>
  <w:num w:numId="39">
    <w:abstractNumId w:val="61"/>
  </w:num>
  <w:num w:numId="40">
    <w:abstractNumId w:val="118"/>
  </w:num>
  <w:num w:numId="41">
    <w:abstractNumId w:val="9"/>
  </w:num>
  <w:num w:numId="42">
    <w:abstractNumId w:val="116"/>
  </w:num>
  <w:num w:numId="43">
    <w:abstractNumId w:val="62"/>
  </w:num>
  <w:num w:numId="44">
    <w:abstractNumId w:val="76"/>
  </w:num>
  <w:num w:numId="45">
    <w:abstractNumId w:val="83"/>
  </w:num>
  <w:num w:numId="46">
    <w:abstractNumId w:val="38"/>
  </w:num>
  <w:num w:numId="47">
    <w:abstractNumId w:val="29"/>
  </w:num>
  <w:num w:numId="48">
    <w:abstractNumId w:val="60"/>
  </w:num>
  <w:num w:numId="49">
    <w:abstractNumId w:val="10"/>
  </w:num>
  <w:num w:numId="50">
    <w:abstractNumId w:val="93"/>
  </w:num>
  <w:num w:numId="51">
    <w:abstractNumId w:val="111"/>
  </w:num>
  <w:num w:numId="52">
    <w:abstractNumId w:val="99"/>
  </w:num>
  <w:num w:numId="53">
    <w:abstractNumId w:val="11"/>
  </w:num>
  <w:num w:numId="54">
    <w:abstractNumId w:val="19"/>
  </w:num>
  <w:num w:numId="55">
    <w:abstractNumId w:val="109"/>
  </w:num>
  <w:num w:numId="56">
    <w:abstractNumId w:val="94"/>
  </w:num>
  <w:num w:numId="57">
    <w:abstractNumId w:val="66"/>
  </w:num>
  <w:num w:numId="58">
    <w:abstractNumId w:val="105"/>
  </w:num>
  <w:num w:numId="59">
    <w:abstractNumId w:val="1"/>
  </w:num>
  <w:num w:numId="60">
    <w:abstractNumId w:val="74"/>
  </w:num>
  <w:num w:numId="61">
    <w:abstractNumId w:val="98"/>
  </w:num>
  <w:num w:numId="62">
    <w:abstractNumId w:val="18"/>
  </w:num>
  <w:num w:numId="63">
    <w:abstractNumId w:val="26"/>
  </w:num>
  <w:num w:numId="64">
    <w:abstractNumId w:val="57"/>
  </w:num>
  <w:num w:numId="65">
    <w:abstractNumId w:val="107"/>
  </w:num>
  <w:num w:numId="66">
    <w:abstractNumId w:val="36"/>
  </w:num>
  <w:num w:numId="67">
    <w:abstractNumId w:val="117"/>
  </w:num>
  <w:num w:numId="68">
    <w:abstractNumId w:val="81"/>
  </w:num>
  <w:num w:numId="69">
    <w:abstractNumId w:val="50"/>
  </w:num>
  <w:num w:numId="70">
    <w:abstractNumId w:val="28"/>
  </w:num>
  <w:num w:numId="71">
    <w:abstractNumId w:val="56"/>
  </w:num>
  <w:num w:numId="72">
    <w:abstractNumId w:val="95"/>
  </w:num>
  <w:num w:numId="73">
    <w:abstractNumId w:val="25"/>
  </w:num>
  <w:num w:numId="74">
    <w:abstractNumId w:val="21"/>
  </w:num>
  <w:num w:numId="75">
    <w:abstractNumId w:val="79"/>
  </w:num>
  <w:num w:numId="76">
    <w:abstractNumId w:val="97"/>
  </w:num>
  <w:num w:numId="77">
    <w:abstractNumId w:val="68"/>
  </w:num>
  <w:num w:numId="78">
    <w:abstractNumId w:val="48"/>
  </w:num>
  <w:num w:numId="79">
    <w:abstractNumId w:val="100"/>
  </w:num>
  <w:num w:numId="80">
    <w:abstractNumId w:val="67"/>
  </w:num>
  <w:num w:numId="81">
    <w:abstractNumId w:val="75"/>
  </w:num>
  <w:num w:numId="82">
    <w:abstractNumId w:val="90"/>
  </w:num>
  <w:num w:numId="83">
    <w:abstractNumId w:val="20"/>
  </w:num>
  <w:num w:numId="84">
    <w:abstractNumId w:val="30"/>
  </w:num>
  <w:num w:numId="85">
    <w:abstractNumId w:val="114"/>
  </w:num>
  <w:num w:numId="86">
    <w:abstractNumId w:val="63"/>
  </w:num>
  <w:num w:numId="87">
    <w:abstractNumId w:val="102"/>
  </w:num>
  <w:num w:numId="88">
    <w:abstractNumId w:val="41"/>
  </w:num>
  <w:num w:numId="89">
    <w:abstractNumId w:val="5"/>
  </w:num>
  <w:num w:numId="90">
    <w:abstractNumId w:val="42"/>
  </w:num>
  <w:num w:numId="91">
    <w:abstractNumId w:val="8"/>
  </w:num>
  <w:num w:numId="92">
    <w:abstractNumId w:val="6"/>
  </w:num>
  <w:num w:numId="93">
    <w:abstractNumId w:val="86"/>
  </w:num>
  <w:num w:numId="94">
    <w:abstractNumId w:val="52"/>
  </w:num>
  <w:num w:numId="95">
    <w:abstractNumId w:val="70"/>
  </w:num>
  <w:num w:numId="96">
    <w:abstractNumId w:val="17"/>
  </w:num>
  <w:num w:numId="97">
    <w:abstractNumId w:val="65"/>
  </w:num>
  <w:num w:numId="98">
    <w:abstractNumId w:val="35"/>
  </w:num>
  <w:num w:numId="99">
    <w:abstractNumId w:val="91"/>
  </w:num>
  <w:num w:numId="100">
    <w:abstractNumId w:val="64"/>
  </w:num>
  <w:num w:numId="101">
    <w:abstractNumId w:val="87"/>
  </w:num>
  <w:num w:numId="102">
    <w:abstractNumId w:val="4"/>
  </w:num>
  <w:num w:numId="103">
    <w:abstractNumId w:val="113"/>
  </w:num>
  <w:num w:numId="104">
    <w:abstractNumId w:val="39"/>
  </w:num>
  <w:num w:numId="105">
    <w:abstractNumId w:val="73"/>
  </w:num>
  <w:num w:numId="106">
    <w:abstractNumId w:val="32"/>
  </w:num>
  <w:num w:numId="107">
    <w:abstractNumId w:val="103"/>
  </w:num>
  <w:num w:numId="108">
    <w:abstractNumId w:val="12"/>
  </w:num>
  <w:num w:numId="109">
    <w:abstractNumId w:val="34"/>
  </w:num>
  <w:num w:numId="110">
    <w:abstractNumId w:val="24"/>
  </w:num>
  <w:num w:numId="111">
    <w:abstractNumId w:val="43"/>
  </w:num>
  <w:num w:numId="112">
    <w:abstractNumId w:val="51"/>
  </w:num>
  <w:num w:numId="113">
    <w:abstractNumId w:val="58"/>
  </w:num>
  <w:num w:numId="114">
    <w:abstractNumId w:val="2"/>
  </w:num>
  <w:num w:numId="115">
    <w:abstractNumId w:val="45"/>
  </w:num>
  <w:num w:numId="116">
    <w:abstractNumId w:val="47"/>
  </w:num>
  <w:num w:numId="117">
    <w:abstractNumId w:val="89"/>
  </w:num>
  <w:num w:numId="118">
    <w:abstractNumId w:val="37"/>
  </w:num>
  <w:num w:numId="119">
    <w:abstractNumId w:val="3"/>
  </w:num>
  <w:num w:numId="120">
    <w:abstractNumId w:val="72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001D3D"/>
    <w:rsid w:val="00003EDD"/>
    <w:rsid w:val="00004AAC"/>
    <w:rsid w:val="00005920"/>
    <w:rsid w:val="0000728A"/>
    <w:rsid w:val="00007676"/>
    <w:rsid w:val="00007A1A"/>
    <w:rsid w:val="00013402"/>
    <w:rsid w:val="000174D1"/>
    <w:rsid w:val="00021067"/>
    <w:rsid w:val="0002210F"/>
    <w:rsid w:val="00024C68"/>
    <w:rsid w:val="00027F90"/>
    <w:rsid w:val="00031EF9"/>
    <w:rsid w:val="00035394"/>
    <w:rsid w:val="00036557"/>
    <w:rsid w:val="00040A90"/>
    <w:rsid w:val="00042A78"/>
    <w:rsid w:val="000466D4"/>
    <w:rsid w:val="00051284"/>
    <w:rsid w:val="00051AAB"/>
    <w:rsid w:val="00052CF3"/>
    <w:rsid w:val="000541E4"/>
    <w:rsid w:val="00055BD7"/>
    <w:rsid w:val="00057585"/>
    <w:rsid w:val="0006310D"/>
    <w:rsid w:val="00071181"/>
    <w:rsid w:val="000727A3"/>
    <w:rsid w:val="000729F5"/>
    <w:rsid w:val="000753BF"/>
    <w:rsid w:val="00077D17"/>
    <w:rsid w:val="000866CB"/>
    <w:rsid w:val="0009056B"/>
    <w:rsid w:val="00094918"/>
    <w:rsid w:val="000965FB"/>
    <w:rsid w:val="000A070B"/>
    <w:rsid w:val="000A6540"/>
    <w:rsid w:val="000B0DCE"/>
    <w:rsid w:val="000B2225"/>
    <w:rsid w:val="000B2FFB"/>
    <w:rsid w:val="000B4A34"/>
    <w:rsid w:val="000B4AED"/>
    <w:rsid w:val="000B6F2A"/>
    <w:rsid w:val="000C0519"/>
    <w:rsid w:val="000C1507"/>
    <w:rsid w:val="000C7250"/>
    <w:rsid w:val="000D15D4"/>
    <w:rsid w:val="000D15E4"/>
    <w:rsid w:val="000D1776"/>
    <w:rsid w:val="000D2609"/>
    <w:rsid w:val="000D3D82"/>
    <w:rsid w:val="000E0900"/>
    <w:rsid w:val="000E0FA4"/>
    <w:rsid w:val="000E2FA9"/>
    <w:rsid w:val="000E7125"/>
    <w:rsid w:val="000E7C30"/>
    <w:rsid w:val="000F77D4"/>
    <w:rsid w:val="001008E6"/>
    <w:rsid w:val="00102460"/>
    <w:rsid w:val="00103184"/>
    <w:rsid w:val="001054A4"/>
    <w:rsid w:val="00105554"/>
    <w:rsid w:val="0010610F"/>
    <w:rsid w:val="00113B15"/>
    <w:rsid w:val="00122140"/>
    <w:rsid w:val="001227ED"/>
    <w:rsid w:val="00123B41"/>
    <w:rsid w:val="00126EE7"/>
    <w:rsid w:val="00127E30"/>
    <w:rsid w:val="00130076"/>
    <w:rsid w:val="00131113"/>
    <w:rsid w:val="0013156B"/>
    <w:rsid w:val="0013157E"/>
    <w:rsid w:val="00134648"/>
    <w:rsid w:val="00135616"/>
    <w:rsid w:val="00137C81"/>
    <w:rsid w:val="00141632"/>
    <w:rsid w:val="00143C31"/>
    <w:rsid w:val="00146E6D"/>
    <w:rsid w:val="00147106"/>
    <w:rsid w:val="001512EC"/>
    <w:rsid w:val="00152276"/>
    <w:rsid w:val="00152762"/>
    <w:rsid w:val="00154F2B"/>
    <w:rsid w:val="00155B2B"/>
    <w:rsid w:val="00157814"/>
    <w:rsid w:val="001600D6"/>
    <w:rsid w:val="00162FFB"/>
    <w:rsid w:val="00164E71"/>
    <w:rsid w:val="00167BAC"/>
    <w:rsid w:val="00175DC1"/>
    <w:rsid w:val="001775BB"/>
    <w:rsid w:val="00177B1B"/>
    <w:rsid w:val="001847E7"/>
    <w:rsid w:val="001857B7"/>
    <w:rsid w:val="00190C02"/>
    <w:rsid w:val="00191C6D"/>
    <w:rsid w:val="001949E0"/>
    <w:rsid w:val="0019559B"/>
    <w:rsid w:val="00197D67"/>
    <w:rsid w:val="001A02A8"/>
    <w:rsid w:val="001A07FE"/>
    <w:rsid w:val="001A2E9C"/>
    <w:rsid w:val="001A421B"/>
    <w:rsid w:val="001A554F"/>
    <w:rsid w:val="001A6F5B"/>
    <w:rsid w:val="001B17AA"/>
    <w:rsid w:val="001B388E"/>
    <w:rsid w:val="001B737C"/>
    <w:rsid w:val="001B73BE"/>
    <w:rsid w:val="001B7AEF"/>
    <w:rsid w:val="001B7E1B"/>
    <w:rsid w:val="001C1757"/>
    <w:rsid w:val="001C34DE"/>
    <w:rsid w:val="001C6279"/>
    <w:rsid w:val="001D0686"/>
    <w:rsid w:val="001D48EC"/>
    <w:rsid w:val="001E13E9"/>
    <w:rsid w:val="001E1E63"/>
    <w:rsid w:val="001E2E38"/>
    <w:rsid w:val="001F0BCF"/>
    <w:rsid w:val="001F207C"/>
    <w:rsid w:val="001F2891"/>
    <w:rsid w:val="001F5646"/>
    <w:rsid w:val="001F6086"/>
    <w:rsid w:val="001F624E"/>
    <w:rsid w:val="002005D8"/>
    <w:rsid w:val="00200ED8"/>
    <w:rsid w:val="00204628"/>
    <w:rsid w:val="002052FF"/>
    <w:rsid w:val="002066EE"/>
    <w:rsid w:val="002116BB"/>
    <w:rsid w:val="00215352"/>
    <w:rsid w:val="00222EEF"/>
    <w:rsid w:val="00223CF1"/>
    <w:rsid w:val="0022582B"/>
    <w:rsid w:val="00231367"/>
    <w:rsid w:val="002362CC"/>
    <w:rsid w:val="00240032"/>
    <w:rsid w:val="0024175C"/>
    <w:rsid w:val="00241D2D"/>
    <w:rsid w:val="002512E4"/>
    <w:rsid w:val="00256609"/>
    <w:rsid w:val="002578B4"/>
    <w:rsid w:val="00264594"/>
    <w:rsid w:val="00265656"/>
    <w:rsid w:val="00270654"/>
    <w:rsid w:val="00271FAD"/>
    <w:rsid w:val="0027324A"/>
    <w:rsid w:val="00274C57"/>
    <w:rsid w:val="002752BF"/>
    <w:rsid w:val="00275E67"/>
    <w:rsid w:val="0028100B"/>
    <w:rsid w:val="00282D83"/>
    <w:rsid w:val="0028355B"/>
    <w:rsid w:val="00285984"/>
    <w:rsid w:val="00285A69"/>
    <w:rsid w:val="00285E7F"/>
    <w:rsid w:val="002860B4"/>
    <w:rsid w:val="0029112A"/>
    <w:rsid w:val="00294D83"/>
    <w:rsid w:val="00297449"/>
    <w:rsid w:val="002A0796"/>
    <w:rsid w:val="002A2EE2"/>
    <w:rsid w:val="002A6ACF"/>
    <w:rsid w:val="002A71EC"/>
    <w:rsid w:val="002A7513"/>
    <w:rsid w:val="002B1578"/>
    <w:rsid w:val="002B3DE6"/>
    <w:rsid w:val="002B4F15"/>
    <w:rsid w:val="002B5BB9"/>
    <w:rsid w:val="002B6E51"/>
    <w:rsid w:val="002B718D"/>
    <w:rsid w:val="002C1CAF"/>
    <w:rsid w:val="002C416D"/>
    <w:rsid w:val="002C669F"/>
    <w:rsid w:val="002D4A4B"/>
    <w:rsid w:val="002E0CA8"/>
    <w:rsid w:val="002E1D92"/>
    <w:rsid w:val="002E1DDA"/>
    <w:rsid w:val="002E37BE"/>
    <w:rsid w:val="002E522D"/>
    <w:rsid w:val="002E5412"/>
    <w:rsid w:val="002E7A9D"/>
    <w:rsid w:val="002F12C3"/>
    <w:rsid w:val="002F3962"/>
    <w:rsid w:val="002F44AD"/>
    <w:rsid w:val="002F505A"/>
    <w:rsid w:val="002F57C4"/>
    <w:rsid w:val="002F6431"/>
    <w:rsid w:val="00302D4D"/>
    <w:rsid w:val="0030561F"/>
    <w:rsid w:val="00306056"/>
    <w:rsid w:val="00306E60"/>
    <w:rsid w:val="00312A8C"/>
    <w:rsid w:val="003147BD"/>
    <w:rsid w:val="00315597"/>
    <w:rsid w:val="00316463"/>
    <w:rsid w:val="003207A6"/>
    <w:rsid w:val="00320B64"/>
    <w:rsid w:val="00321A2C"/>
    <w:rsid w:val="00324CF3"/>
    <w:rsid w:val="00325E3A"/>
    <w:rsid w:val="00326318"/>
    <w:rsid w:val="003272AB"/>
    <w:rsid w:val="00331A98"/>
    <w:rsid w:val="00332022"/>
    <w:rsid w:val="0033237A"/>
    <w:rsid w:val="00335C5F"/>
    <w:rsid w:val="00341C25"/>
    <w:rsid w:val="0034266D"/>
    <w:rsid w:val="00344124"/>
    <w:rsid w:val="00344309"/>
    <w:rsid w:val="00344B26"/>
    <w:rsid w:val="003504C0"/>
    <w:rsid w:val="003507CD"/>
    <w:rsid w:val="00350A5E"/>
    <w:rsid w:val="00350B40"/>
    <w:rsid w:val="00353BB1"/>
    <w:rsid w:val="00357AD6"/>
    <w:rsid w:val="00360414"/>
    <w:rsid w:val="003607D1"/>
    <w:rsid w:val="00361966"/>
    <w:rsid w:val="0036352D"/>
    <w:rsid w:val="00363690"/>
    <w:rsid w:val="003644EC"/>
    <w:rsid w:val="00367DAB"/>
    <w:rsid w:val="00373435"/>
    <w:rsid w:val="00377B01"/>
    <w:rsid w:val="00381F49"/>
    <w:rsid w:val="0038337D"/>
    <w:rsid w:val="00383B1D"/>
    <w:rsid w:val="00383E5E"/>
    <w:rsid w:val="0038697B"/>
    <w:rsid w:val="003875DB"/>
    <w:rsid w:val="003924D2"/>
    <w:rsid w:val="00396093"/>
    <w:rsid w:val="003A0207"/>
    <w:rsid w:val="003A208F"/>
    <w:rsid w:val="003A20E6"/>
    <w:rsid w:val="003A7381"/>
    <w:rsid w:val="003A73EB"/>
    <w:rsid w:val="003B099C"/>
    <w:rsid w:val="003B220A"/>
    <w:rsid w:val="003B3BEC"/>
    <w:rsid w:val="003B4C9B"/>
    <w:rsid w:val="003C0755"/>
    <w:rsid w:val="003C3934"/>
    <w:rsid w:val="003C4329"/>
    <w:rsid w:val="003D05F8"/>
    <w:rsid w:val="003D07F8"/>
    <w:rsid w:val="003D4E7B"/>
    <w:rsid w:val="003D6795"/>
    <w:rsid w:val="003E42D0"/>
    <w:rsid w:val="003E5C94"/>
    <w:rsid w:val="003F537E"/>
    <w:rsid w:val="00400E75"/>
    <w:rsid w:val="00403CF5"/>
    <w:rsid w:val="00405D18"/>
    <w:rsid w:val="00407F4D"/>
    <w:rsid w:val="00411505"/>
    <w:rsid w:val="0041579A"/>
    <w:rsid w:val="004169F7"/>
    <w:rsid w:val="00416A07"/>
    <w:rsid w:val="004232F2"/>
    <w:rsid w:val="00423D8B"/>
    <w:rsid w:val="004268E7"/>
    <w:rsid w:val="00434B42"/>
    <w:rsid w:val="0044082B"/>
    <w:rsid w:val="004416B8"/>
    <w:rsid w:val="00444822"/>
    <w:rsid w:val="0044684A"/>
    <w:rsid w:val="004469F5"/>
    <w:rsid w:val="004504F6"/>
    <w:rsid w:val="00453CF0"/>
    <w:rsid w:val="0046244D"/>
    <w:rsid w:val="004649CB"/>
    <w:rsid w:val="00465BFE"/>
    <w:rsid w:val="00466EF2"/>
    <w:rsid w:val="00467720"/>
    <w:rsid w:val="00472D17"/>
    <w:rsid w:val="0047573B"/>
    <w:rsid w:val="00476B4E"/>
    <w:rsid w:val="0048446D"/>
    <w:rsid w:val="0048660D"/>
    <w:rsid w:val="004874F5"/>
    <w:rsid w:val="00487FFE"/>
    <w:rsid w:val="00491D8D"/>
    <w:rsid w:val="004943BD"/>
    <w:rsid w:val="00495CF4"/>
    <w:rsid w:val="00497115"/>
    <w:rsid w:val="004A3C85"/>
    <w:rsid w:val="004A744F"/>
    <w:rsid w:val="004A7537"/>
    <w:rsid w:val="004A7FA0"/>
    <w:rsid w:val="004B1732"/>
    <w:rsid w:val="004B565C"/>
    <w:rsid w:val="004B61B6"/>
    <w:rsid w:val="004B6359"/>
    <w:rsid w:val="004C0891"/>
    <w:rsid w:val="004C136B"/>
    <w:rsid w:val="004C5011"/>
    <w:rsid w:val="004C658F"/>
    <w:rsid w:val="004C7A8A"/>
    <w:rsid w:val="004D0E9A"/>
    <w:rsid w:val="004D45FA"/>
    <w:rsid w:val="004D46B1"/>
    <w:rsid w:val="004D4B66"/>
    <w:rsid w:val="004D558C"/>
    <w:rsid w:val="004E11B3"/>
    <w:rsid w:val="004E1723"/>
    <w:rsid w:val="004E1F4D"/>
    <w:rsid w:val="004E3EF8"/>
    <w:rsid w:val="004E4E99"/>
    <w:rsid w:val="004E5F69"/>
    <w:rsid w:val="004F0CD8"/>
    <w:rsid w:val="004F1D07"/>
    <w:rsid w:val="004F64ED"/>
    <w:rsid w:val="004F6A5F"/>
    <w:rsid w:val="00503FB0"/>
    <w:rsid w:val="00505A9D"/>
    <w:rsid w:val="0050797C"/>
    <w:rsid w:val="00511970"/>
    <w:rsid w:val="0051397F"/>
    <w:rsid w:val="00514C0C"/>
    <w:rsid w:val="0051564C"/>
    <w:rsid w:val="005162B2"/>
    <w:rsid w:val="00516528"/>
    <w:rsid w:val="0051656B"/>
    <w:rsid w:val="00516DB0"/>
    <w:rsid w:val="0051712F"/>
    <w:rsid w:val="00517258"/>
    <w:rsid w:val="00520552"/>
    <w:rsid w:val="00520C0A"/>
    <w:rsid w:val="005216FC"/>
    <w:rsid w:val="005238BA"/>
    <w:rsid w:val="00523FB4"/>
    <w:rsid w:val="005252E1"/>
    <w:rsid w:val="00525544"/>
    <w:rsid w:val="005258E4"/>
    <w:rsid w:val="00527499"/>
    <w:rsid w:val="005307B9"/>
    <w:rsid w:val="00530F1C"/>
    <w:rsid w:val="00534CDE"/>
    <w:rsid w:val="00535753"/>
    <w:rsid w:val="005402C5"/>
    <w:rsid w:val="00542CA0"/>
    <w:rsid w:val="0054488F"/>
    <w:rsid w:val="00545F9F"/>
    <w:rsid w:val="005479EB"/>
    <w:rsid w:val="00553D15"/>
    <w:rsid w:val="005557CD"/>
    <w:rsid w:val="00566207"/>
    <w:rsid w:val="0057204D"/>
    <w:rsid w:val="00572D2B"/>
    <w:rsid w:val="005746FD"/>
    <w:rsid w:val="0057489E"/>
    <w:rsid w:val="00577CF2"/>
    <w:rsid w:val="00582C31"/>
    <w:rsid w:val="005837A7"/>
    <w:rsid w:val="00586F24"/>
    <w:rsid w:val="00591AA6"/>
    <w:rsid w:val="00592FCB"/>
    <w:rsid w:val="00594B8C"/>
    <w:rsid w:val="00597BFB"/>
    <w:rsid w:val="005A0909"/>
    <w:rsid w:val="005A288E"/>
    <w:rsid w:val="005A5201"/>
    <w:rsid w:val="005A5889"/>
    <w:rsid w:val="005A7566"/>
    <w:rsid w:val="005B7C1C"/>
    <w:rsid w:val="005C094D"/>
    <w:rsid w:val="005C44E5"/>
    <w:rsid w:val="005C599E"/>
    <w:rsid w:val="005C7F2A"/>
    <w:rsid w:val="005D0E9A"/>
    <w:rsid w:val="005D1669"/>
    <w:rsid w:val="005D3456"/>
    <w:rsid w:val="005E0741"/>
    <w:rsid w:val="005E3EEA"/>
    <w:rsid w:val="005E4C4E"/>
    <w:rsid w:val="005E61AC"/>
    <w:rsid w:val="005E6617"/>
    <w:rsid w:val="005E7D66"/>
    <w:rsid w:val="005F113C"/>
    <w:rsid w:val="005F2C59"/>
    <w:rsid w:val="00601D8C"/>
    <w:rsid w:val="00602F62"/>
    <w:rsid w:val="00606FA7"/>
    <w:rsid w:val="00607E6C"/>
    <w:rsid w:val="00614F72"/>
    <w:rsid w:val="00615487"/>
    <w:rsid w:val="00615D79"/>
    <w:rsid w:val="006167A9"/>
    <w:rsid w:val="00621F88"/>
    <w:rsid w:val="00624C91"/>
    <w:rsid w:val="00625F65"/>
    <w:rsid w:val="0063078A"/>
    <w:rsid w:val="006354C1"/>
    <w:rsid w:val="00636EB0"/>
    <w:rsid w:val="006371B4"/>
    <w:rsid w:val="006376B9"/>
    <w:rsid w:val="00637BD4"/>
    <w:rsid w:val="006413D6"/>
    <w:rsid w:val="006500C2"/>
    <w:rsid w:val="0065331B"/>
    <w:rsid w:val="00654651"/>
    <w:rsid w:val="00654E00"/>
    <w:rsid w:val="0065672C"/>
    <w:rsid w:val="006567CD"/>
    <w:rsid w:val="00657EAC"/>
    <w:rsid w:val="00661E1A"/>
    <w:rsid w:val="00662434"/>
    <w:rsid w:val="00664E88"/>
    <w:rsid w:val="00666F6A"/>
    <w:rsid w:val="00670964"/>
    <w:rsid w:val="00673F2F"/>
    <w:rsid w:val="006756FE"/>
    <w:rsid w:val="0067786B"/>
    <w:rsid w:val="00681A7A"/>
    <w:rsid w:val="006904E6"/>
    <w:rsid w:val="00691ACC"/>
    <w:rsid w:val="0069480C"/>
    <w:rsid w:val="006969CC"/>
    <w:rsid w:val="0069763D"/>
    <w:rsid w:val="00697BC0"/>
    <w:rsid w:val="006A1618"/>
    <w:rsid w:val="006A39BC"/>
    <w:rsid w:val="006B5391"/>
    <w:rsid w:val="006B7815"/>
    <w:rsid w:val="006B7924"/>
    <w:rsid w:val="006B797B"/>
    <w:rsid w:val="006C397F"/>
    <w:rsid w:val="006C6327"/>
    <w:rsid w:val="006C6BCE"/>
    <w:rsid w:val="006D0D69"/>
    <w:rsid w:val="006D5D48"/>
    <w:rsid w:val="006D68C7"/>
    <w:rsid w:val="006E2553"/>
    <w:rsid w:val="006E5AE1"/>
    <w:rsid w:val="006F16CC"/>
    <w:rsid w:val="006F3B5A"/>
    <w:rsid w:val="006F4CAA"/>
    <w:rsid w:val="006F62DA"/>
    <w:rsid w:val="006F737D"/>
    <w:rsid w:val="007006BE"/>
    <w:rsid w:val="0070207F"/>
    <w:rsid w:val="007024D4"/>
    <w:rsid w:val="007045FF"/>
    <w:rsid w:val="007051D2"/>
    <w:rsid w:val="007102DC"/>
    <w:rsid w:val="0071157A"/>
    <w:rsid w:val="00711EB7"/>
    <w:rsid w:val="00714185"/>
    <w:rsid w:val="007152B8"/>
    <w:rsid w:val="00715F89"/>
    <w:rsid w:val="00716622"/>
    <w:rsid w:val="00716C85"/>
    <w:rsid w:val="007176DA"/>
    <w:rsid w:val="00723DD9"/>
    <w:rsid w:val="00725BE8"/>
    <w:rsid w:val="00726ABD"/>
    <w:rsid w:val="0072752B"/>
    <w:rsid w:val="00731323"/>
    <w:rsid w:val="007332D2"/>
    <w:rsid w:val="0073473A"/>
    <w:rsid w:val="007357AF"/>
    <w:rsid w:val="00735F18"/>
    <w:rsid w:val="00736632"/>
    <w:rsid w:val="007432D3"/>
    <w:rsid w:val="007462C1"/>
    <w:rsid w:val="0075463C"/>
    <w:rsid w:val="00760509"/>
    <w:rsid w:val="007625E9"/>
    <w:rsid w:val="00762D98"/>
    <w:rsid w:val="007631B8"/>
    <w:rsid w:val="00764347"/>
    <w:rsid w:val="00764D72"/>
    <w:rsid w:val="00765B1A"/>
    <w:rsid w:val="00770F6B"/>
    <w:rsid w:val="00772BEE"/>
    <w:rsid w:val="00776A46"/>
    <w:rsid w:val="00777BE7"/>
    <w:rsid w:val="00785129"/>
    <w:rsid w:val="0078762A"/>
    <w:rsid w:val="00792440"/>
    <w:rsid w:val="007954EB"/>
    <w:rsid w:val="007A2346"/>
    <w:rsid w:val="007A5829"/>
    <w:rsid w:val="007C0444"/>
    <w:rsid w:val="007C063C"/>
    <w:rsid w:val="007C1C61"/>
    <w:rsid w:val="007C28A5"/>
    <w:rsid w:val="007C4883"/>
    <w:rsid w:val="007C5953"/>
    <w:rsid w:val="007C7CC6"/>
    <w:rsid w:val="007D2798"/>
    <w:rsid w:val="007D2F82"/>
    <w:rsid w:val="007D335D"/>
    <w:rsid w:val="007D4DB0"/>
    <w:rsid w:val="007D7630"/>
    <w:rsid w:val="007E02DC"/>
    <w:rsid w:val="007E09EB"/>
    <w:rsid w:val="007E2A85"/>
    <w:rsid w:val="007E433B"/>
    <w:rsid w:val="007E5DD6"/>
    <w:rsid w:val="007E7EC9"/>
    <w:rsid w:val="007F4B68"/>
    <w:rsid w:val="008033FE"/>
    <w:rsid w:val="00803407"/>
    <w:rsid w:val="00807151"/>
    <w:rsid w:val="008076EE"/>
    <w:rsid w:val="00810FDE"/>
    <w:rsid w:val="00811307"/>
    <w:rsid w:val="00813737"/>
    <w:rsid w:val="00820A1C"/>
    <w:rsid w:val="00823465"/>
    <w:rsid w:val="0082419D"/>
    <w:rsid w:val="00824935"/>
    <w:rsid w:val="00824B43"/>
    <w:rsid w:val="00826DF6"/>
    <w:rsid w:val="00830197"/>
    <w:rsid w:val="00832938"/>
    <w:rsid w:val="00835520"/>
    <w:rsid w:val="0083565B"/>
    <w:rsid w:val="00845707"/>
    <w:rsid w:val="00845CFA"/>
    <w:rsid w:val="008475D1"/>
    <w:rsid w:val="008513D0"/>
    <w:rsid w:val="0086001B"/>
    <w:rsid w:val="00860727"/>
    <w:rsid w:val="00865AE4"/>
    <w:rsid w:val="00867206"/>
    <w:rsid w:val="00867A15"/>
    <w:rsid w:val="00867E98"/>
    <w:rsid w:val="00870EB8"/>
    <w:rsid w:val="00872055"/>
    <w:rsid w:val="008726DF"/>
    <w:rsid w:val="008749E6"/>
    <w:rsid w:val="00874A3B"/>
    <w:rsid w:val="00874F20"/>
    <w:rsid w:val="008769AD"/>
    <w:rsid w:val="0088236E"/>
    <w:rsid w:val="008833DF"/>
    <w:rsid w:val="008851E9"/>
    <w:rsid w:val="008902EF"/>
    <w:rsid w:val="008956E0"/>
    <w:rsid w:val="00895C52"/>
    <w:rsid w:val="008A0C64"/>
    <w:rsid w:val="008B0D54"/>
    <w:rsid w:val="008B19BA"/>
    <w:rsid w:val="008B35E5"/>
    <w:rsid w:val="008B38AD"/>
    <w:rsid w:val="008B3A55"/>
    <w:rsid w:val="008C0532"/>
    <w:rsid w:val="008C77EF"/>
    <w:rsid w:val="008D1F4D"/>
    <w:rsid w:val="008D386A"/>
    <w:rsid w:val="008D691C"/>
    <w:rsid w:val="008E1EA7"/>
    <w:rsid w:val="008E6D20"/>
    <w:rsid w:val="008E706B"/>
    <w:rsid w:val="008F28A8"/>
    <w:rsid w:val="008F325E"/>
    <w:rsid w:val="008F5EEF"/>
    <w:rsid w:val="008F5FCC"/>
    <w:rsid w:val="009009E2"/>
    <w:rsid w:val="00902CDF"/>
    <w:rsid w:val="00904935"/>
    <w:rsid w:val="00904B8B"/>
    <w:rsid w:val="00910366"/>
    <w:rsid w:val="00912EA0"/>
    <w:rsid w:val="009173E7"/>
    <w:rsid w:val="00920CB2"/>
    <w:rsid w:val="00925869"/>
    <w:rsid w:val="00925B66"/>
    <w:rsid w:val="00927BDC"/>
    <w:rsid w:val="00933035"/>
    <w:rsid w:val="0093397E"/>
    <w:rsid w:val="00933E27"/>
    <w:rsid w:val="00934455"/>
    <w:rsid w:val="00934CA9"/>
    <w:rsid w:val="00934E6C"/>
    <w:rsid w:val="009400DF"/>
    <w:rsid w:val="0094164D"/>
    <w:rsid w:val="00943799"/>
    <w:rsid w:val="009438EA"/>
    <w:rsid w:val="00944907"/>
    <w:rsid w:val="00944D89"/>
    <w:rsid w:val="00944DDC"/>
    <w:rsid w:val="00950133"/>
    <w:rsid w:val="0095557A"/>
    <w:rsid w:val="00960BE0"/>
    <w:rsid w:val="0096132E"/>
    <w:rsid w:val="00962450"/>
    <w:rsid w:val="00964AAE"/>
    <w:rsid w:val="009667BD"/>
    <w:rsid w:val="0097053D"/>
    <w:rsid w:val="00971982"/>
    <w:rsid w:val="00976A84"/>
    <w:rsid w:val="009775A5"/>
    <w:rsid w:val="00981620"/>
    <w:rsid w:val="00983C53"/>
    <w:rsid w:val="00984633"/>
    <w:rsid w:val="00985069"/>
    <w:rsid w:val="00986AA4"/>
    <w:rsid w:val="00990373"/>
    <w:rsid w:val="0099109A"/>
    <w:rsid w:val="009A0AE4"/>
    <w:rsid w:val="009A2EC9"/>
    <w:rsid w:val="009A55CF"/>
    <w:rsid w:val="009B0A9D"/>
    <w:rsid w:val="009B0E95"/>
    <w:rsid w:val="009B15C1"/>
    <w:rsid w:val="009B2760"/>
    <w:rsid w:val="009B2FDB"/>
    <w:rsid w:val="009B39C9"/>
    <w:rsid w:val="009B4388"/>
    <w:rsid w:val="009B4958"/>
    <w:rsid w:val="009B4B08"/>
    <w:rsid w:val="009B71A8"/>
    <w:rsid w:val="009C1D53"/>
    <w:rsid w:val="009C3D6C"/>
    <w:rsid w:val="009C3F92"/>
    <w:rsid w:val="009C519B"/>
    <w:rsid w:val="009C78BD"/>
    <w:rsid w:val="009C7AA9"/>
    <w:rsid w:val="009C7F11"/>
    <w:rsid w:val="009D1765"/>
    <w:rsid w:val="009D361D"/>
    <w:rsid w:val="009D6507"/>
    <w:rsid w:val="009D6A8D"/>
    <w:rsid w:val="009E0A24"/>
    <w:rsid w:val="009E2449"/>
    <w:rsid w:val="009E24B4"/>
    <w:rsid w:val="009F3873"/>
    <w:rsid w:val="009F3FA9"/>
    <w:rsid w:val="00A01C94"/>
    <w:rsid w:val="00A03683"/>
    <w:rsid w:val="00A04726"/>
    <w:rsid w:val="00A07C5D"/>
    <w:rsid w:val="00A07E78"/>
    <w:rsid w:val="00A109D1"/>
    <w:rsid w:val="00A11222"/>
    <w:rsid w:val="00A15579"/>
    <w:rsid w:val="00A158C8"/>
    <w:rsid w:val="00A17D17"/>
    <w:rsid w:val="00A21638"/>
    <w:rsid w:val="00A25033"/>
    <w:rsid w:val="00A2538D"/>
    <w:rsid w:val="00A266D0"/>
    <w:rsid w:val="00A26C3B"/>
    <w:rsid w:val="00A26CE3"/>
    <w:rsid w:val="00A32160"/>
    <w:rsid w:val="00A325EC"/>
    <w:rsid w:val="00A355EC"/>
    <w:rsid w:val="00A37B40"/>
    <w:rsid w:val="00A41423"/>
    <w:rsid w:val="00A4235B"/>
    <w:rsid w:val="00A435FE"/>
    <w:rsid w:val="00A43891"/>
    <w:rsid w:val="00A43E43"/>
    <w:rsid w:val="00A45367"/>
    <w:rsid w:val="00A46DED"/>
    <w:rsid w:val="00A47078"/>
    <w:rsid w:val="00A555D7"/>
    <w:rsid w:val="00A5615D"/>
    <w:rsid w:val="00A626B2"/>
    <w:rsid w:val="00A65738"/>
    <w:rsid w:val="00A7003E"/>
    <w:rsid w:val="00A77AC2"/>
    <w:rsid w:val="00A80ECC"/>
    <w:rsid w:val="00A836A5"/>
    <w:rsid w:val="00A96855"/>
    <w:rsid w:val="00AA198B"/>
    <w:rsid w:val="00AA441F"/>
    <w:rsid w:val="00AA6C1A"/>
    <w:rsid w:val="00AB21C7"/>
    <w:rsid w:val="00AB35A4"/>
    <w:rsid w:val="00AB3EDD"/>
    <w:rsid w:val="00AB42FD"/>
    <w:rsid w:val="00AB5E3D"/>
    <w:rsid w:val="00AC16EE"/>
    <w:rsid w:val="00AC192A"/>
    <w:rsid w:val="00AC322B"/>
    <w:rsid w:val="00AC431C"/>
    <w:rsid w:val="00AC45F6"/>
    <w:rsid w:val="00AC79E5"/>
    <w:rsid w:val="00AD0FA0"/>
    <w:rsid w:val="00AD3A25"/>
    <w:rsid w:val="00AD641A"/>
    <w:rsid w:val="00AE04EF"/>
    <w:rsid w:val="00AE1A1C"/>
    <w:rsid w:val="00AE6CD4"/>
    <w:rsid w:val="00AF23EC"/>
    <w:rsid w:val="00B01144"/>
    <w:rsid w:val="00B013C8"/>
    <w:rsid w:val="00B0422B"/>
    <w:rsid w:val="00B042D0"/>
    <w:rsid w:val="00B10CA4"/>
    <w:rsid w:val="00B111DC"/>
    <w:rsid w:val="00B1253C"/>
    <w:rsid w:val="00B15C06"/>
    <w:rsid w:val="00B15C7C"/>
    <w:rsid w:val="00B17027"/>
    <w:rsid w:val="00B202A2"/>
    <w:rsid w:val="00B239F3"/>
    <w:rsid w:val="00B23E3A"/>
    <w:rsid w:val="00B25356"/>
    <w:rsid w:val="00B307A6"/>
    <w:rsid w:val="00B314E0"/>
    <w:rsid w:val="00B34615"/>
    <w:rsid w:val="00B35CBA"/>
    <w:rsid w:val="00B37C04"/>
    <w:rsid w:val="00B37F6E"/>
    <w:rsid w:val="00B41C74"/>
    <w:rsid w:val="00B41EE0"/>
    <w:rsid w:val="00B43785"/>
    <w:rsid w:val="00B45092"/>
    <w:rsid w:val="00B51E49"/>
    <w:rsid w:val="00B5234B"/>
    <w:rsid w:val="00B555B3"/>
    <w:rsid w:val="00B637B1"/>
    <w:rsid w:val="00B65576"/>
    <w:rsid w:val="00B667D1"/>
    <w:rsid w:val="00B67545"/>
    <w:rsid w:val="00B71921"/>
    <w:rsid w:val="00B72BDE"/>
    <w:rsid w:val="00B74FE0"/>
    <w:rsid w:val="00B75653"/>
    <w:rsid w:val="00B80872"/>
    <w:rsid w:val="00B81503"/>
    <w:rsid w:val="00B81B2F"/>
    <w:rsid w:val="00B820CE"/>
    <w:rsid w:val="00B84B6D"/>
    <w:rsid w:val="00B84F42"/>
    <w:rsid w:val="00B870A6"/>
    <w:rsid w:val="00B90BBE"/>
    <w:rsid w:val="00B94107"/>
    <w:rsid w:val="00B96925"/>
    <w:rsid w:val="00BA177B"/>
    <w:rsid w:val="00BA4584"/>
    <w:rsid w:val="00BA7152"/>
    <w:rsid w:val="00BA73E1"/>
    <w:rsid w:val="00BA760A"/>
    <w:rsid w:val="00BA7D00"/>
    <w:rsid w:val="00BB56EB"/>
    <w:rsid w:val="00BB6A00"/>
    <w:rsid w:val="00BC0571"/>
    <w:rsid w:val="00BC317F"/>
    <w:rsid w:val="00BC3D4F"/>
    <w:rsid w:val="00BC5661"/>
    <w:rsid w:val="00BC7163"/>
    <w:rsid w:val="00BD4BE6"/>
    <w:rsid w:val="00BD51DE"/>
    <w:rsid w:val="00BE05DA"/>
    <w:rsid w:val="00BE564F"/>
    <w:rsid w:val="00BE6DBA"/>
    <w:rsid w:val="00BE7045"/>
    <w:rsid w:val="00BE7057"/>
    <w:rsid w:val="00BF32B9"/>
    <w:rsid w:val="00BF3464"/>
    <w:rsid w:val="00BF5704"/>
    <w:rsid w:val="00BF640F"/>
    <w:rsid w:val="00BF7AA1"/>
    <w:rsid w:val="00C01140"/>
    <w:rsid w:val="00C02C8B"/>
    <w:rsid w:val="00C04F5F"/>
    <w:rsid w:val="00C07662"/>
    <w:rsid w:val="00C078BA"/>
    <w:rsid w:val="00C07ACD"/>
    <w:rsid w:val="00C156EC"/>
    <w:rsid w:val="00C16C01"/>
    <w:rsid w:val="00C2589D"/>
    <w:rsid w:val="00C31BFE"/>
    <w:rsid w:val="00C3256C"/>
    <w:rsid w:val="00C32A9F"/>
    <w:rsid w:val="00C3588C"/>
    <w:rsid w:val="00C3720B"/>
    <w:rsid w:val="00C405E5"/>
    <w:rsid w:val="00C4376F"/>
    <w:rsid w:val="00C4427C"/>
    <w:rsid w:val="00C459E8"/>
    <w:rsid w:val="00C46523"/>
    <w:rsid w:val="00C53D45"/>
    <w:rsid w:val="00C548BD"/>
    <w:rsid w:val="00C563C6"/>
    <w:rsid w:val="00C60BCC"/>
    <w:rsid w:val="00C623B3"/>
    <w:rsid w:val="00C6405E"/>
    <w:rsid w:val="00C701DD"/>
    <w:rsid w:val="00C72AAA"/>
    <w:rsid w:val="00C730A2"/>
    <w:rsid w:val="00C74C9D"/>
    <w:rsid w:val="00C754D6"/>
    <w:rsid w:val="00C771C2"/>
    <w:rsid w:val="00C81790"/>
    <w:rsid w:val="00C81BCE"/>
    <w:rsid w:val="00C855E9"/>
    <w:rsid w:val="00C8731B"/>
    <w:rsid w:val="00C87DF0"/>
    <w:rsid w:val="00C9103B"/>
    <w:rsid w:val="00C92896"/>
    <w:rsid w:val="00C93F9E"/>
    <w:rsid w:val="00C945CA"/>
    <w:rsid w:val="00C94E4B"/>
    <w:rsid w:val="00CA1755"/>
    <w:rsid w:val="00CA5847"/>
    <w:rsid w:val="00CA6D95"/>
    <w:rsid w:val="00CA7DD6"/>
    <w:rsid w:val="00CB009B"/>
    <w:rsid w:val="00CB1F76"/>
    <w:rsid w:val="00CB2A65"/>
    <w:rsid w:val="00CB2C70"/>
    <w:rsid w:val="00CB6167"/>
    <w:rsid w:val="00CB67E0"/>
    <w:rsid w:val="00CB6D89"/>
    <w:rsid w:val="00CB7113"/>
    <w:rsid w:val="00CC4254"/>
    <w:rsid w:val="00CC5385"/>
    <w:rsid w:val="00CD2A37"/>
    <w:rsid w:val="00CD2E33"/>
    <w:rsid w:val="00CD7013"/>
    <w:rsid w:val="00CE065A"/>
    <w:rsid w:val="00CE1786"/>
    <w:rsid w:val="00CE1800"/>
    <w:rsid w:val="00CE1D60"/>
    <w:rsid w:val="00CE6A01"/>
    <w:rsid w:val="00CE7BAA"/>
    <w:rsid w:val="00CF10F3"/>
    <w:rsid w:val="00CF144A"/>
    <w:rsid w:val="00CF305E"/>
    <w:rsid w:val="00CF30F9"/>
    <w:rsid w:val="00CF33AE"/>
    <w:rsid w:val="00CF574C"/>
    <w:rsid w:val="00D030E5"/>
    <w:rsid w:val="00D050E1"/>
    <w:rsid w:val="00D0603F"/>
    <w:rsid w:val="00D12060"/>
    <w:rsid w:val="00D123AA"/>
    <w:rsid w:val="00D1333E"/>
    <w:rsid w:val="00D1345C"/>
    <w:rsid w:val="00D13705"/>
    <w:rsid w:val="00D13B0D"/>
    <w:rsid w:val="00D14E94"/>
    <w:rsid w:val="00D20585"/>
    <w:rsid w:val="00D2124B"/>
    <w:rsid w:val="00D23DF1"/>
    <w:rsid w:val="00D24FE0"/>
    <w:rsid w:val="00D2558E"/>
    <w:rsid w:val="00D26C1F"/>
    <w:rsid w:val="00D406A6"/>
    <w:rsid w:val="00D41BB9"/>
    <w:rsid w:val="00D42829"/>
    <w:rsid w:val="00D43ABD"/>
    <w:rsid w:val="00D44477"/>
    <w:rsid w:val="00D46906"/>
    <w:rsid w:val="00D47648"/>
    <w:rsid w:val="00D51DE3"/>
    <w:rsid w:val="00D642DD"/>
    <w:rsid w:val="00D65885"/>
    <w:rsid w:val="00D73AE1"/>
    <w:rsid w:val="00D7526A"/>
    <w:rsid w:val="00D758F3"/>
    <w:rsid w:val="00D80A8B"/>
    <w:rsid w:val="00D8295A"/>
    <w:rsid w:val="00D82C15"/>
    <w:rsid w:val="00D83249"/>
    <w:rsid w:val="00D835C1"/>
    <w:rsid w:val="00D83A76"/>
    <w:rsid w:val="00D84BD3"/>
    <w:rsid w:val="00D9036A"/>
    <w:rsid w:val="00D9103B"/>
    <w:rsid w:val="00D97774"/>
    <w:rsid w:val="00D97B93"/>
    <w:rsid w:val="00DA3C38"/>
    <w:rsid w:val="00DA7824"/>
    <w:rsid w:val="00DA7F8D"/>
    <w:rsid w:val="00DB27BE"/>
    <w:rsid w:val="00DB3F15"/>
    <w:rsid w:val="00DB70A2"/>
    <w:rsid w:val="00DC128F"/>
    <w:rsid w:val="00DC356F"/>
    <w:rsid w:val="00DC5C91"/>
    <w:rsid w:val="00DC6746"/>
    <w:rsid w:val="00DD17A4"/>
    <w:rsid w:val="00DD1A19"/>
    <w:rsid w:val="00DD204D"/>
    <w:rsid w:val="00DD2AAC"/>
    <w:rsid w:val="00DD2CAB"/>
    <w:rsid w:val="00DD3B52"/>
    <w:rsid w:val="00DD522A"/>
    <w:rsid w:val="00DD6992"/>
    <w:rsid w:val="00DD6DF6"/>
    <w:rsid w:val="00DD7064"/>
    <w:rsid w:val="00DE1ACA"/>
    <w:rsid w:val="00DE4B09"/>
    <w:rsid w:val="00DE5198"/>
    <w:rsid w:val="00DE6121"/>
    <w:rsid w:val="00DF01B3"/>
    <w:rsid w:val="00E024A2"/>
    <w:rsid w:val="00E033ED"/>
    <w:rsid w:val="00E04286"/>
    <w:rsid w:val="00E0489C"/>
    <w:rsid w:val="00E10CE1"/>
    <w:rsid w:val="00E10E0C"/>
    <w:rsid w:val="00E11F7B"/>
    <w:rsid w:val="00E13201"/>
    <w:rsid w:val="00E15AFD"/>
    <w:rsid w:val="00E16F8C"/>
    <w:rsid w:val="00E178E6"/>
    <w:rsid w:val="00E22691"/>
    <w:rsid w:val="00E22D1B"/>
    <w:rsid w:val="00E23B86"/>
    <w:rsid w:val="00E3156E"/>
    <w:rsid w:val="00E31DB0"/>
    <w:rsid w:val="00E345F3"/>
    <w:rsid w:val="00E36193"/>
    <w:rsid w:val="00E41565"/>
    <w:rsid w:val="00E419AA"/>
    <w:rsid w:val="00E46D9F"/>
    <w:rsid w:val="00E511D8"/>
    <w:rsid w:val="00E51B36"/>
    <w:rsid w:val="00E5274B"/>
    <w:rsid w:val="00E52944"/>
    <w:rsid w:val="00E54122"/>
    <w:rsid w:val="00E55677"/>
    <w:rsid w:val="00E5613F"/>
    <w:rsid w:val="00E629A6"/>
    <w:rsid w:val="00E65CB6"/>
    <w:rsid w:val="00E80357"/>
    <w:rsid w:val="00E81839"/>
    <w:rsid w:val="00E82320"/>
    <w:rsid w:val="00E85691"/>
    <w:rsid w:val="00E87714"/>
    <w:rsid w:val="00E9038A"/>
    <w:rsid w:val="00E91E8A"/>
    <w:rsid w:val="00E93D01"/>
    <w:rsid w:val="00E963E0"/>
    <w:rsid w:val="00EA57A3"/>
    <w:rsid w:val="00EA7AC9"/>
    <w:rsid w:val="00EB1A96"/>
    <w:rsid w:val="00EC08A5"/>
    <w:rsid w:val="00EC1325"/>
    <w:rsid w:val="00EC7C30"/>
    <w:rsid w:val="00ED0F2D"/>
    <w:rsid w:val="00ED71D9"/>
    <w:rsid w:val="00EE09F5"/>
    <w:rsid w:val="00EE4992"/>
    <w:rsid w:val="00EE4A96"/>
    <w:rsid w:val="00EE7B84"/>
    <w:rsid w:val="00EF0580"/>
    <w:rsid w:val="00EF0662"/>
    <w:rsid w:val="00EF4107"/>
    <w:rsid w:val="00EF6D48"/>
    <w:rsid w:val="00EF7445"/>
    <w:rsid w:val="00F00A21"/>
    <w:rsid w:val="00F00E77"/>
    <w:rsid w:val="00F0571C"/>
    <w:rsid w:val="00F0610C"/>
    <w:rsid w:val="00F11E8B"/>
    <w:rsid w:val="00F13144"/>
    <w:rsid w:val="00F13DC5"/>
    <w:rsid w:val="00F13F81"/>
    <w:rsid w:val="00F14302"/>
    <w:rsid w:val="00F14348"/>
    <w:rsid w:val="00F14DCC"/>
    <w:rsid w:val="00F20867"/>
    <w:rsid w:val="00F2110A"/>
    <w:rsid w:val="00F2234E"/>
    <w:rsid w:val="00F25382"/>
    <w:rsid w:val="00F25803"/>
    <w:rsid w:val="00F262F4"/>
    <w:rsid w:val="00F3302A"/>
    <w:rsid w:val="00F33E6D"/>
    <w:rsid w:val="00F34D1A"/>
    <w:rsid w:val="00F34EB8"/>
    <w:rsid w:val="00F41C3C"/>
    <w:rsid w:val="00F41D39"/>
    <w:rsid w:val="00F46320"/>
    <w:rsid w:val="00F46531"/>
    <w:rsid w:val="00F46664"/>
    <w:rsid w:val="00F50EEC"/>
    <w:rsid w:val="00F52F32"/>
    <w:rsid w:val="00F53648"/>
    <w:rsid w:val="00F53731"/>
    <w:rsid w:val="00F53C11"/>
    <w:rsid w:val="00F53E12"/>
    <w:rsid w:val="00F54DC9"/>
    <w:rsid w:val="00F55183"/>
    <w:rsid w:val="00F56E91"/>
    <w:rsid w:val="00F577E1"/>
    <w:rsid w:val="00F57A7A"/>
    <w:rsid w:val="00F6088A"/>
    <w:rsid w:val="00F60936"/>
    <w:rsid w:val="00F609DE"/>
    <w:rsid w:val="00F626BE"/>
    <w:rsid w:val="00F62C3A"/>
    <w:rsid w:val="00F667FF"/>
    <w:rsid w:val="00F675CD"/>
    <w:rsid w:val="00F70910"/>
    <w:rsid w:val="00F71EDB"/>
    <w:rsid w:val="00F76D6A"/>
    <w:rsid w:val="00F82E33"/>
    <w:rsid w:val="00F8371A"/>
    <w:rsid w:val="00F83CAC"/>
    <w:rsid w:val="00F845A9"/>
    <w:rsid w:val="00F848DE"/>
    <w:rsid w:val="00F86B4B"/>
    <w:rsid w:val="00F86CEC"/>
    <w:rsid w:val="00F913BC"/>
    <w:rsid w:val="00F94AFF"/>
    <w:rsid w:val="00F95B4F"/>
    <w:rsid w:val="00F95FE2"/>
    <w:rsid w:val="00F97CFD"/>
    <w:rsid w:val="00FA47E8"/>
    <w:rsid w:val="00FA668F"/>
    <w:rsid w:val="00FB3DC9"/>
    <w:rsid w:val="00FB4423"/>
    <w:rsid w:val="00FB4D1E"/>
    <w:rsid w:val="00FC4D32"/>
    <w:rsid w:val="00FD15C4"/>
    <w:rsid w:val="00FD15C9"/>
    <w:rsid w:val="00FD1E7F"/>
    <w:rsid w:val="00FD2351"/>
    <w:rsid w:val="00FD3718"/>
    <w:rsid w:val="00FF0BD5"/>
    <w:rsid w:val="00FF14E0"/>
    <w:rsid w:val="00FF2E6A"/>
    <w:rsid w:val="00FF3D6B"/>
    <w:rsid w:val="00FF45B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89E56"/>
  <w15:docId w15:val="{30C46DED-E632-4420-8C3C-464FF8C7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72C"/>
    <w:pPr>
      <w:spacing w:after="200"/>
      <w:jc w:val="both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B6D89"/>
    <w:pPr>
      <w:keepNext/>
      <w:keepLines/>
      <w:outlineLvl w:val="0"/>
    </w:pPr>
    <w:rPr>
      <w:rFonts w:eastAsia="Times New Roman" w:cs="Times New Roman"/>
      <w:b/>
      <w:bCs/>
      <w:color w:val="0D0D0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CB6D89"/>
    <w:pPr>
      <w:keepNext/>
      <w:keepLines/>
      <w:outlineLvl w:val="1"/>
    </w:pPr>
    <w:rPr>
      <w:rFonts w:eastAsia="Times New Roman" w:cs="Times New Roman"/>
      <w:b/>
      <w:bCs/>
      <w:color w:val="7F7F7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B5391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7F7F7F"/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F86B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B6D89"/>
    <w:rPr>
      <w:rFonts w:ascii="Calibri" w:hAnsi="Calibri" w:cs="Times New Roman"/>
      <w:b/>
      <w:bCs/>
      <w:color w:val="0D0D0D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B6D89"/>
    <w:rPr>
      <w:rFonts w:ascii="Calibri" w:hAnsi="Calibri" w:cs="Times New Roman"/>
      <w:b/>
      <w:bCs/>
      <w:color w:val="7F7F7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B5391"/>
    <w:rPr>
      <w:rFonts w:ascii="Cambria" w:hAnsi="Cambria" w:cs="Times New Roman"/>
      <w:color w:val="7F7F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667D1"/>
    <w:rPr>
      <w:rFonts w:cs="Times New Roman"/>
    </w:rPr>
  </w:style>
  <w:style w:type="paragraph" w:styleId="Zpat">
    <w:name w:val="footer"/>
    <w:basedOn w:val="Normln"/>
    <w:link w:val="ZpatChar"/>
    <w:uiPriority w:val="99"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B667D1"/>
    <w:rPr>
      <w:rFonts w:cs="Times New Roman"/>
    </w:rPr>
  </w:style>
  <w:style w:type="paragraph" w:styleId="Nadpisobsahu">
    <w:name w:val="TOC Heading"/>
    <w:basedOn w:val="Nadpis1"/>
    <w:next w:val="Normln"/>
    <w:uiPriority w:val="99"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rsid w:val="00EE4A9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9C78BD"/>
    <w:rPr>
      <w:rFonts w:cs="Times New Roman"/>
      <w:color w:val="800080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0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C356F"/>
    <w:pPr>
      <w:ind w:left="720"/>
      <w:contextualSpacing/>
    </w:pPr>
  </w:style>
  <w:style w:type="paragraph" w:customStyle="1" w:styleId="Odstavecseseznamem1">
    <w:name w:val="Odstavec se seznamem1"/>
    <w:basedOn w:val="Normln"/>
    <w:rsid w:val="00F46664"/>
    <w:pPr>
      <w:suppressAutoHyphens/>
      <w:spacing w:after="0"/>
      <w:ind w:left="720"/>
      <w:contextualSpacing/>
    </w:pPr>
    <w:rPr>
      <w:rFonts w:ascii="Times New Roman" w:hAnsi="Times New Roman" w:cs="Calibri"/>
      <w:kern w:val="1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400E75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0E75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nhideWhenUsed/>
    <w:rsid w:val="00400E75"/>
    <w:rPr>
      <w:vertAlign w:val="superscript"/>
    </w:rPr>
  </w:style>
  <w:style w:type="character" w:customStyle="1" w:styleId="Nadpis5Char">
    <w:name w:val="Nadpis 5 Char"/>
    <w:basedOn w:val="Standardnpsmoodstavce"/>
    <w:link w:val="Nadpis5"/>
    <w:semiHidden/>
    <w:rsid w:val="00F86B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7E6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B2A6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A42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ktortliteratura">
    <w:name w:val="Doktorát literatura"/>
    <w:basedOn w:val="Normln"/>
    <w:rsid w:val="00624C91"/>
    <w:pPr>
      <w:numPr>
        <w:numId w:val="49"/>
      </w:numPr>
      <w:spacing w:after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ktorttabulka">
    <w:name w:val="Doktorát tabulka"/>
    <w:basedOn w:val="Normln"/>
    <w:rsid w:val="00624C91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iCs/>
      <w:color w:val="000000"/>
      <w:sz w:val="20"/>
      <w:szCs w:val="24"/>
      <w:lang w:eastAsia="cs-CZ"/>
    </w:rPr>
  </w:style>
  <w:style w:type="paragraph" w:customStyle="1" w:styleId="Doktortpramen">
    <w:name w:val="Doktorát pramen"/>
    <w:basedOn w:val="Normln"/>
    <w:rsid w:val="00624C91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Cs/>
      <w:iCs/>
      <w:color w:val="000000"/>
      <w:sz w:val="20"/>
      <w:szCs w:val="24"/>
      <w:lang w:eastAsia="cs-CZ"/>
    </w:rPr>
  </w:style>
  <w:style w:type="character" w:customStyle="1" w:styleId="st1">
    <w:name w:val="st1"/>
    <w:basedOn w:val="Standardnpsmoodstavce"/>
    <w:rsid w:val="004E1723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67FF"/>
    <w:rPr>
      <w:rFonts w:ascii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35616"/>
    <w:rPr>
      <w:color w:val="605E5C"/>
      <w:shd w:val="clear" w:color="auto" w:fill="E1DFDD"/>
    </w:rPr>
  </w:style>
  <w:style w:type="paragraph" w:customStyle="1" w:styleId="Doktorttext">
    <w:name w:val="Doktorát text"/>
    <w:basedOn w:val="Normln"/>
    <w:rsid w:val="00E3156E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ktort2">
    <w:name w:val="Doktorát2"/>
    <w:basedOn w:val="Normln"/>
    <w:rsid w:val="00E3156E"/>
    <w:pPr>
      <w:spacing w:after="0"/>
      <w:jc w:val="left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Doktortpoznmkapodarou">
    <w:name w:val="Doktorát poznámka pod čarou"/>
    <w:rsid w:val="00E3156E"/>
    <w:pPr>
      <w:jc w:val="both"/>
    </w:pPr>
    <w:rPr>
      <w:rFonts w:ascii="Times New Roman" w:eastAsia="Times New Roman" w:hAnsi="Times New Roman" w:cs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6A5E-D967-4AD8-A2B0-42078E96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Čejková Michaela</dc:creator>
  <cp:keywords/>
  <dc:description/>
  <cp:lastModifiedBy>Uzivatel</cp:lastModifiedBy>
  <cp:revision>3</cp:revision>
  <cp:lastPrinted>2020-02-25T08:36:00Z</cp:lastPrinted>
  <dcterms:created xsi:type="dcterms:W3CDTF">2020-02-28T11:43:00Z</dcterms:created>
  <dcterms:modified xsi:type="dcterms:W3CDTF">2020-02-28T11:45:00Z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  <property fmtid="{D5CDD505-2E9C-101B-9397-08002B2CF9AE}" pid="5" name="_dlc_DocId">
    <vt:lpwstr>15OPMSMT0001-28-68164</vt:lpwstr>
  </property>
  <property fmtid="{D5CDD505-2E9C-101B-9397-08002B2CF9AE}" pid="6" name="_dlc_DocIdUrl">
    <vt:lpwstr>https://op.msmt.cz/_layouts/15/DocIdRedir.aspx?ID=15OPMSMT0001-28-68164, 15OPMSMT0001-28-68164</vt:lpwstr>
  </property>
</Properties>
</file>